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7" w:rsidRPr="00770657" w:rsidRDefault="00770657" w:rsidP="00AE5721">
      <w:pPr>
        <w:jc w:val="center"/>
        <w:rPr>
          <w:b/>
          <w:sz w:val="36"/>
          <w:u w:val="single"/>
        </w:rPr>
      </w:pPr>
      <w:r w:rsidRPr="00770657">
        <w:rPr>
          <w:b/>
          <w:sz w:val="36"/>
          <w:u w:val="single"/>
        </w:rPr>
        <w:t>ANEXO I</w:t>
      </w:r>
      <w:r w:rsidR="007D0772">
        <w:rPr>
          <w:b/>
          <w:sz w:val="36"/>
          <w:u w:val="single"/>
        </w:rPr>
        <w:t>II</w:t>
      </w:r>
      <w:bookmarkStart w:id="0" w:name="_GoBack"/>
      <w:bookmarkEnd w:id="0"/>
    </w:p>
    <w:p w:rsidR="007C0E5E" w:rsidRPr="007C0E5E" w:rsidRDefault="007C0E5E" w:rsidP="007C0E5E">
      <w:pPr>
        <w:jc w:val="both"/>
        <w:rPr>
          <w:b/>
          <w:sz w:val="24"/>
        </w:rPr>
      </w:pPr>
      <w:r w:rsidRPr="007C0E5E">
        <w:rPr>
          <w:b/>
          <w:sz w:val="24"/>
        </w:rPr>
        <w:t xml:space="preserve">MINUTA DO CONTRATO PARA </w:t>
      </w:r>
      <w:r>
        <w:rPr>
          <w:b/>
          <w:sz w:val="24"/>
        </w:rPr>
        <w:t>CREDENCIAMENTO DE ESCOLA PARTICULAR DE EDUCAÇÃO INFANTIL</w:t>
      </w:r>
    </w:p>
    <w:p w:rsidR="007C0E5E" w:rsidRPr="00BC5704" w:rsidRDefault="007C0E5E" w:rsidP="007C0E5E">
      <w:pPr>
        <w:pStyle w:val="Normal1"/>
        <w:spacing w:before="0" w:line="276" w:lineRule="auto"/>
        <w:rPr>
          <w:rFonts w:cs="Arial"/>
          <w:sz w:val="20"/>
        </w:rPr>
      </w:pPr>
    </w:p>
    <w:p w:rsidR="007C0E5E" w:rsidRPr="007C0E5E" w:rsidRDefault="007C0E5E" w:rsidP="007C0E5E">
      <w:pPr>
        <w:pStyle w:val="Normal1"/>
        <w:spacing w:before="0" w:line="276" w:lineRule="auto"/>
        <w:rPr>
          <w:rFonts w:asciiTheme="minorHAnsi" w:hAnsiTheme="minorHAnsi" w:cstheme="minorHAnsi"/>
          <w:b/>
          <w:szCs w:val="22"/>
        </w:rPr>
      </w:pPr>
      <w:r w:rsidRPr="007C0E5E">
        <w:rPr>
          <w:rFonts w:asciiTheme="minorHAnsi" w:hAnsiTheme="minorHAnsi" w:cstheme="minorHAnsi"/>
          <w:b/>
          <w:szCs w:val="22"/>
        </w:rPr>
        <w:t>Processo Administrativo n° ______2023</w:t>
      </w:r>
    </w:p>
    <w:p w:rsidR="007C0E5E" w:rsidRPr="007C0E5E" w:rsidRDefault="007C0E5E" w:rsidP="007C0E5E">
      <w:pPr>
        <w:pStyle w:val="Normal1"/>
        <w:spacing w:before="0" w:line="276" w:lineRule="auto"/>
        <w:rPr>
          <w:rFonts w:asciiTheme="minorHAnsi" w:hAnsiTheme="minorHAnsi" w:cstheme="minorHAnsi"/>
          <w:b/>
          <w:szCs w:val="22"/>
        </w:rPr>
      </w:pPr>
      <w:r w:rsidRPr="007C0E5E">
        <w:rPr>
          <w:rFonts w:asciiTheme="minorHAnsi" w:hAnsiTheme="minorHAnsi" w:cstheme="minorHAnsi"/>
          <w:b/>
          <w:szCs w:val="22"/>
        </w:rPr>
        <w:t>Contrato nº. ___/2023</w:t>
      </w:r>
    </w:p>
    <w:p w:rsidR="007C0E5E" w:rsidRPr="007C0E5E" w:rsidRDefault="007C0E5E" w:rsidP="007C0E5E">
      <w:pPr>
        <w:pStyle w:val="Normal1"/>
        <w:spacing w:before="0" w:line="276" w:lineRule="auto"/>
        <w:rPr>
          <w:rFonts w:asciiTheme="minorHAnsi" w:hAnsiTheme="minorHAnsi" w:cstheme="minorHAnsi"/>
          <w:szCs w:val="22"/>
        </w:rPr>
      </w:pPr>
    </w:p>
    <w:p w:rsidR="007C0E5E" w:rsidRDefault="007C0E5E" w:rsidP="007C0E5E">
      <w:pPr>
        <w:pStyle w:val="Normal1"/>
        <w:spacing w:line="276" w:lineRule="auto"/>
        <w:rPr>
          <w:rFonts w:asciiTheme="minorHAnsi" w:hAnsiTheme="minorHAnsi" w:cstheme="minorHAnsi"/>
          <w:szCs w:val="22"/>
        </w:rPr>
      </w:pPr>
      <w:r w:rsidRPr="007C0E5E">
        <w:rPr>
          <w:rFonts w:asciiTheme="minorHAnsi" w:hAnsiTheme="minorHAnsi" w:cstheme="minorHAnsi"/>
          <w:szCs w:val="22"/>
        </w:rPr>
        <w:t xml:space="preserve">A </w:t>
      </w:r>
      <w:r w:rsidRPr="007C0E5E">
        <w:rPr>
          <w:rFonts w:asciiTheme="minorHAnsi" w:hAnsiTheme="minorHAnsi" w:cstheme="minorHAnsi"/>
          <w:b/>
          <w:szCs w:val="22"/>
        </w:rPr>
        <w:t>PREFEITURA DO MUNICÍPIO DE JAGUARIÚNA</w:t>
      </w:r>
      <w:r w:rsidRPr="007C0E5E">
        <w:rPr>
          <w:rFonts w:asciiTheme="minorHAnsi" w:hAnsiTheme="minorHAnsi" w:cstheme="minorHAnsi"/>
          <w:szCs w:val="22"/>
        </w:rPr>
        <w:t xml:space="preserve">, com sede a Rua Alfredo Bueno, nº 1235 – Bairro: Centro, inscrita no CNPJ/MF nº. 46.410.866/0001-71 neste ato representada pela Ilustríssima Secretária de Gabinete Municipal Sra. </w:t>
      </w:r>
      <w:r w:rsidRPr="007C0E5E">
        <w:rPr>
          <w:rFonts w:asciiTheme="minorHAnsi" w:hAnsiTheme="minorHAnsi" w:cstheme="minorHAnsi"/>
          <w:b/>
          <w:szCs w:val="22"/>
        </w:rPr>
        <w:t>Maria Emília Peçanha de Oliveira Silva</w:t>
      </w:r>
      <w:r w:rsidRPr="007C0E5E">
        <w:rPr>
          <w:rFonts w:asciiTheme="minorHAnsi" w:hAnsiTheme="minorHAnsi" w:cstheme="minorHAnsi"/>
          <w:szCs w:val="22"/>
        </w:rPr>
        <w:t xml:space="preserve">, Brasileira, Casada, portadora da Cédula de Identidade RG nº 22.552.439-9 – SSP/SP, e inscrita no CPF/MF sob nº 120.339.598-13, residente e domiciliada na Rua Custódio, nº 127, Jardim Zeni, CEP 13820-000, neste município de Jaguariúna, Estado de São Paulo, doravante denominada simplesmente </w:t>
      </w:r>
      <w:r w:rsidRPr="007C0E5E">
        <w:rPr>
          <w:rFonts w:asciiTheme="minorHAnsi" w:hAnsiTheme="minorHAnsi" w:cstheme="minorHAnsi"/>
          <w:b/>
          <w:szCs w:val="22"/>
        </w:rPr>
        <w:t>CONTRATANTE</w:t>
      </w:r>
      <w:r w:rsidRPr="007C0E5E">
        <w:rPr>
          <w:rFonts w:asciiTheme="minorHAnsi" w:hAnsiTheme="minorHAnsi" w:cstheme="minorHAnsi"/>
          <w:szCs w:val="22"/>
        </w:rPr>
        <w:t xml:space="preserve"> e de outro lado a </w:t>
      </w:r>
      <w:r>
        <w:rPr>
          <w:rFonts w:asciiTheme="minorHAnsi" w:hAnsiTheme="minorHAnsi" w:cstheme="minorHAnsi"/>
          <w:szCs w:val="22"/>
        </w:rPr>
        <w:t>Empresa</w:t>
      </w:r>
      <w:r w:rsidRPr="007C0E5E">
        <w:rPr>
          <w:rFonts w:asciiTheme="minorHAnsi" w:hAnsiTheme="minorHAnsi" w:cstheme="minorHAnsi"/>
          <w:szCs w:val="22"/>
        </w:rPr>
        <w:t xml:space="preserve"> __________________, inscrita no CNPJ/MF sob nº ________________, a Rua/</w:t>
      </w:r>
      <w:proofErr w:type="gramStart"/>
      <w:r w:rsidRPr="007C0E5E">
        <w:rPr>
          <w:rFonts w:asciiTheme="minorHAnsi" w:hAnsiTheme="minorHAnsi" w:cstheme="minorHAnsi"/>
          <w:szCs w:val="22"/>
        </w:rPr>
        <w:t>Av.</w:t>
      </w:r>
      <w:proofErr w:type="gramEnd"/>
      <w:r w:rsidRPr="007C0E5E">
        <w:rPr>
          <w:rFonts w:asciiTheme="minorHAnsi" w:hAnsiTheme="minorHAnsi" w:cstheme="minorHAnsi"/>
          <w:szCs w:val="22"/>
        </w:rPr>
        <w:t>___________________, nº. ______ Bairro: _____________, CEP</w:t>
      </w:r>
      <w:proofErr w:type="gramStart"/>
      <w:r w:rsidRPr="007C0E5E">
        <w:rPr>
          <w:rFonts w:asciiTheme="minorHAnsi" w:hAnsiTheme="minorHAnsi" w:cstheme="minorHAnsi"/>
          <w:szCs w:val="22"/>
        </w:rPr>
        <w:t>.:</w:t>
      </w:r>
      <w:proofErr w:type="gramEnd"/>
      <w:r w:rsidRPr="007C0E5E">
        <w:rPr>
          <w:rFonts w:asciiTheme="minorHAnsi" w:hAnsiTheme="minorHAnsi" w:cstheme="minorHAnsi"/>
          <w:szCs w:val="22"/>
        </w:rPr>
        <w:t xml:space="preserve"> ___________, no Município de ____________, Estado de ________________, representada neste ato por seu Procurador Senhor _________________, (Nacionalidade, Profissão), portador da Cédula de Identidade   RG nº. __________ e inscrito no CPF/MF sob nº _______________, residente e domiciliado à Rua _______________ - Bairro: ____________, CEP</w:t>
      </w:r>
      <w:proofErr w:type="gramStart"/>
      <w:r w:rsidRPr="007C0E5E">
        <w:rPr>
          <w:rFonts w:asciiTheme="minorHAnsi" w:hAnsiTheme="minorHAnsi" w:cstheme="minorHAnsi"/>
          <w:szCs w:val="22"/>
        </w:rPr>
        <w:t>.:</w:t>
      </w:r>
      <w:proofErr w:type="gramEnd"/>
      <w:r w:rsidRPr="007C0E5E">
        <w:rPr>
          <w:rFonts w:asciiTheme="minorHAnsi" w:hAnsiTheme="minorHAnsi" w:cstheme="minorHAnsi"/>
          <w:szCs w:val="22"/>
        </w:rPr>
        <w:t xml:space="preserve"> __________, no Município de ___________, Estado de ____________, doravante denominada </w:t>
      </w:r>
      <w:r w:rsidRPr="007C0E5E">
        <w:rPr>
          <w:rFonts w:asciiTheme="minorHAnsi" w:hAnsiTheme="minorHAnsi" w:cstheme="minorHAnsi"/>
          <w:b/>
          <w:szCs w:val="22"/>
        </w:rPr>
        <w:t>CONTRATADA</w:t>
      </w:r>
      <w:r w:rsidRPr="007C0E5E">
        <w:rPr>
          <w:rFonts w:asciiTheme="minorHAnsi" w:hAnsiTheme="minorHAnsi" w:cstheme="minorHAnsi"/>
          <w:szCs w:val="22"/>
        </w:rPr>
        <w:t>, têm entre si justo e contratado o que segue:</w:t>
      </w:r>
    </w:p>
    <w:p w:rsidR="007C0E5E" w:rsidRPr="007C0E5E" w:rsidRDefault="007C0E5E" w:rsidP="007C0E5E">
      <w:pPr>
        <w:pStyle w:val="Normal1"/>
        <w:spacing w:line="276" w:lineRule="auto"/>
        <w:rPr>
          <w:rFonts w:asciiTheme="minorHAnsi" w:hAnsiTheme="minorHAnsi" w:cstheme="minorHAnsi"/>
          <w:szCs w:val="22"/>
        </w:rPr>
      </w:pPr>
    </w:p>
    <w:p w:rsidR="00DF4381" w:rsidRPr="007C0E5E" w:rsidRDefault="00DF4381" w:rsidP="00A854B4">
      <w:pPr>
        <w:jc w:val="both"/>
        <w:rPr>
          <w:b/>
        </w:rPr>
      </w:pPr>
      <w:r w:rsidRPr="007C0E5E">
        <w:rPr>
          <w:b/>
        </w:rPr>
        <w:t>CLÁUSULA PRIMEIRA – DO OBJETO</w:t>
      </w:r>
    </w:p>
    <w:p w:rsidR="00DF4381" w:rsidRPr="007C0E5E" w:rsidRDefault="00DF4381" w:rsidP="00A854B4">
      <w:pPr>
        <w:pStyle w:val="PargrafodaLista"/>
        <w:numPr>
          <w:ilvl w:val="1"/>
          <w:numId w:val="5"/>
        </w:numPr>
        <w:spacing w:after="0" w:line="240" w:lineRule="auto"/>
        <w:jc w:val="both"/>
      </w:pPr>
      <w:r w:rsidRPr="007C0E5E">
        <w:t xml:space="preserve">A contratada, de acordo com as condições, especificações e demais elementos estabelecidos no Chamamento Público nº XXXXXXX, que passam a integrar este instrumento Contratual, independentemente de transições, obriga-se </w:t>
      </w:r>
      <w:r w:rsidR="003E012B">
        <w:t xml:space="preserve">a realização dos </w:t>
      </w:r>
      <w:r w:rsidRPr="007C0E5E">
        <w:t xml:space="preserve">serviços previstos </w:t>
      </w:r>
      <w:r w:rsidR="003E012B" w:rsidRPr="007C0E5E">
        <w:t xml:space="preserve">pela Lei n° </w:t>
      </w:r>
      <w:r w:rsidR="003E012B">
        <w:t>2.822</w:t>
      </w:r>
      <w:r w:rsidR="003E012B" w:rsidRPr="007C0E5E">
        <w:t xml:space="preserve"> de </w:t>
      </w:r>
      <w:r w:rsidR="003E012B">
        <w:t>30</w:t>
      </w:r>
      <w:r w:rsidR="003E012B" w:rsidRPr="007C0E5E">
        <w:t xml:space="preserve"> de </w:t>
      </w:r>
      <w:r w:rsidR="003E012B">
        <w:t>novembro</w:t>
      </w:r>
      <w:r w:rsidR="003E012B" w:rsidRPr="007C0E5E">
        <w:t xml:space="preserve"> de 202</w:t>
      </w:r>
      <w:r w:rsidR="003E012B">
        <w:t>2</w:t>
      </w:r>
      <w:r w:rsidRPr="007C0E5E">
        <w:t xml:space="preserve">, que visa disponibilizar vagas escolares para o atendimento de crianças entre </w:t>
      </w:r>
      <w:r w:rsidR="003B088A" w:rsidRPr="007C0E5E">
        <w:t>01/04/2020 à 31/03/2019</w:t>
      </w:r>
      <w:r w:rsidR="00631742" w:rsidRPr="007C0E5E">
        <w:t xml:space="preserve">, na Educação Infantil, em período integral, com cadastro de demanda nos Centros de Educação Infantil da Rede Municipal de </w:t>
      </w:r>
      <w:r w:rsidR="003E012B">
        <w:t xml:space="preserve">Ensino de </w:t>
      </w:r>
      <w:r w:rsidR="00631742" w:rsidRPr="007C0E5E">
        <w:t>Jaguariúna.</w:t>
      </w:r>
    </w:p>
    <w:p w:rsidR="00631742" w:rsidRPr="007C0E5E" w:rsidRDefault="00631742" w:rsidP="00A854B4">
      <w:pPr>
        <w:pStyle w:val="PargrafodaLista"/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7"/>
        <w:gridCol w:w="1774"/>
        <w:gridCol w:w="2081"/>
        <w:gridCol w:w="2080"/>
        <w:gridCol w:w="2079"/>
      </w:tblGrid>
      <w:tr w:rsidR="00631742" w:rsidRPr="007C0E5E" w:rsidTr="002441C1">
        <w:tc>
          <w:tcPr>
            <w:tcW w:w="10456" w:type="dxa"/>
            <w:gridSpan w:val="5"/>
            <w:shd w:val="clear" w:color="auto" w:fill="D9D9D9" w:themeFill="background1" w:themeFillShade="D9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PLANILHA DE PREÇOS</w:t>
            </w:r>
          </w:p>
        </w:tc>
      </w:tr>
      <w:tr w:rsidR="00631742" w:rsidRPr="007C0E5E" w:rsidTr="00631742">
        <w:tc>
          <w:tcPr>
            <w:tcW w:w="2405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TURMA/FAIXA-ETÁRIA</w:t>
            </w:r>
          </w:p>
        </w:tc>
        <w:tc>
          <w:tcPr>
            <w:tcW w:w="1777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QUANTIDADE DE VAGAS</w:t>
            </w:r>
          </w:p>
        </w:tc>
        <w:tc>
          <w:tcPr>
            <w:tcW w:w="2091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VALOR UNITÁRIO</w:t>
            </w:r>
          </w:p>
        </w:tc>
        <w:tc>
          <w:tcPr>
            <w:tcW w:w="2091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VALOR MENSAL</w:t>
            </w:r>
          </w:p>
        </w:tc>
        <w:tc>
          <w:tcPr>
            <w:tcW w:w="2092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VALOR TOTAL PARA ____ MESES</w:t>
            </w:r>
          </w:p>
        </w:tc>
      </w:tr>
      <w:tr w:rsidR="00631742" w:rsidRPr="007C0E5E" w:rsidTr="00631742">
        <w:tc>
          <w:tcPr>
            <w:tcW w:w="2405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b/>
                <w:noProof/>
              </w:rPr>
              <w:t>BERÇÁRIO 1</w:t>
            </w:r>
          </w:p>
          <w:p w:rsidR="00631742" w:rsidRPr="007C0E5E" w:rsidRDefault="003B088A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noProof/>
              </w:rPr>
              <w:t>01/04/20 à 31/12</w:t>
            </w:r>
            <w:r w:rsidR="004731A3" w:rsidRPr="007C0E5E">
              <w:rPr>
                <w:rFonts w:cs="Tahoma"/>
                <w:noProof/>
              </w:rPr>
              <w:t>/22</w:t>
            </w:r>
          </w:p>
        </w:tc>
        <w:tc>
          <w:tcPr>
            <w:tcW w:w="1777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</w:tcPr>
          <w:p w:rsidR="00631742" w:rsidRPr="007C0E5E" w:rsidRDefault="00631742" w:rsidP="00A854B4">
            <w:pPr>
              <w:jc w:val="both"/>
            </w:pPr>
          </w:p>
        </w:tc>
        <w:tc>
          <w:tcPr>
            <w:tcW w:w="2092" w:type="dxa"/>
          </w:tcPr>
          <w:p w:rsidR="00631742" w:rsidRPr="007C0E5E" w:rsidRDefault="00631742" w:rsidP="00A854B4">
            <w:pPr>
              <w:jc w:val="both"/>
            </w:pPr>
          </w:p>
        </w:tc>
      </w:tr>
      <w:tr w:rsidR="00631742" w:rsidRPr="007C0E5E" w:rsidTr="00631742">
        <w:tc>
          <w:tcPr>
            <w:tcW w:w="2405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b/>
                <w:noProof/>
              </w:rPr>
              <w:t>BERÇÁRIO 2</w:t>
            </w:r>
          </w:p>
          <w:p w:rsidR="00631742" w:rsidRPr="007C0E5E" w:rsidRDefault="003B088A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noProof/>
              </w:rPr>
              <w:t>01/04/19 à 30/03</w:t>
            </w:r>
            <w:r w:rsidR="004731A3" w:rsidRPr="007C0E5E">
              <w:rPr>
                <w:rFonts w:cs="Tahoma"/>
                <w:noProof/>
              </w:rPr>
              <w:t>/20</w:t>
            </w:r>
          </w:p>
        </w:tc>
        <w:tc>
          <w:tcPr>
            <w:tcW w:w="1777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</w:tcPr>
          <w:p w:rsidR="00631742" w:rsidRPr="007C0E5E" w:rsidRDefault="00631742" w:rsidP="00A854B4">
            <w:pPr>
              <w:jc w:val="both"/>
            </w:pPr>
          </w:p>
        </w:tc>
        <w:tc>
          <w:tcPr>
            <w:tcW w:w="2092" w:type="dxa"/>
          </w:tcPr>
          <w:p w:rsidR="00631742" w:rsidRPr="007C0E5E" w:rsidRDefault="00631742" w:rsidP="00A854B4">
            <w:pPr>
              <w:jc w:val="both"/>
            </w:pPr>
          </w:p>
        </w:tc>
      </w:tr>
      <w:tr w:rsidR="00631742" w:rsidRPr="007C0E5E" w:rsidTr="00631742">
        <w:tc>
          <w:tcPr>
            <w:tcW w:w="2405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b/>
                <w:noProof/>
              </w:rPr>
              <w:t>MATERNAL</w:t>
            </w:r>
          </w:p>
          <w:p w:rsidR="00631742" w:rsidRPr="007C0E5E" w:rsidRDefault="004731A3" w:rsidP="00A854B4">
            <w:pPr>
              <w:spacing w:line="360" w:lineRule="auto"/>
              <w:jc w:val="both"/>
              <w:rPr>
                <w:rFonts w:cs="Tahoma"/>
                <w:b/>
                <w:noProof/>
              </w:rPr>
            </w:pPr>
            <w:r w:rsidRPr="007C0E5E">
              <w:rPr>
                <w:rFonts w:cs="Tahoma"/>
                <w:noProof/>
              </w:rPr>
              <w:t>01/04/18 à 31/03/19</w:t>
            </w:r>
          </w:p>
        </w:tc>
        <w:tc>
          <w:tcPr>
            <w:tcW w:w="1777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  <w:vAlign w:val="center"/>
          </w:tcPr>
          <w:p w:rsidR="00631742" w:rsidRPr="007C0E5E" w:rsidRDefault="00631742" w:rsidP="00A854B4">
            <w:pPr>
              <w:spacing w:line="360" w:lineRule="auto"/>
              <w:jc w:val="both"/>
              <w:rPr>
                <w:rFonts w:cs="Tahoma"/>
                <w:noProof/>
              </w:rPr>
            </w:pPr>
          </w:p>
        </w:tc>
        <w:tc>
          <w:tcPr>
            <w:tcW w:w="2091" w:type="dxa"/>
          </w:tcPr>
          <w:p w:rsidR="00631742" w:rsidRPr="007C0E5E" w:rsidRDefault="00631742" w:rsidP="00A854B4">
            <w:pPr>
              <w:jc w:val="both"/>
            </w:pPr>
          </w:p>
        </w:tc>
        <w:tc>
          <w:tcPr>
            <w:tcW w:w="2092" w:type="dxa"/>
          </w:tcPr>
          <w:p w:rsidR="00631742" w:rsidRPr="007C0E5E" w:rsidRDefault="00631742" w:rsidP="00A854B4">
            <w:pPr>
              <w:jc w:val="both"/>
            </w:pPr>
          </w:p>
        </w:tc>
      </w:tr>
      <w:tr w:rsidR="00631742" w:rsidRPr="007C0E5E" w:rsidTr="00AB76C8">
        <w:tc>
          <w:tcPr>
            <w:tcW w:w="8364" w:type="dxa"/>
            <w:gridSpan w:val="4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VALOR TOTAL ESTIMADO PARA ____MESES</w:t>
            </w:r>
          </w:p>
        </w:tc>
        <w:tc>
          <w:tcPr>
            <w:tcW w:w="2092" w:type="dxa"/>
          </w:tcPr>
          <w:p w:rsidR="00631742" w:rsidRPr="007C0E5E" w:rsidRDefault="00631742" w:rsidP="00A854B4">
            <w:pPr>
              <w:jc w:val="both"/>
              <w:rPr>
                <w:b/>
              </w:rPr>
            </w:pPr>
            <w:r w:rsidRPr="007C0E5E">
              <w:rPr>
                <w:b/>
              </w:rPr>
              <w:t>R$</w:t>
            </w:r>
          </w:p>
        </w:tc>
      </w:tr>
    </w:tbl>
    <w:p w:rsidR="00631742" w:rsidRPr="007C0E5E" w:rsidRDefault="00631742" w:rsidP="00A854B4">
      <w:pPr>
        <w:spacing w:after="0" w:line="240" w:lineRule="auto"/>
        <w:jc w:val="both"/>
      </w:pPr>
    </w:p>
    <w:p w:rsidR="00631742" w:rsidRPr="007C0E5E" w:rsidRDefault="009C046C" w:rsidP="004B31AB">
      <w:pPr>
        <w:pStyle w:val="PargrafodaLista"/>
        <w:numPr>
          <w:ilvl w:val="1"/>
          <w:numId w:val="5"/>
        </w:numPr>
        <w:spacing w:after="0" w:line="240" w:lineRule="auto"/>
        <w:jc w:val="both"/>
      </w:pPr>
      <w:r w:rsidRPr="007C0E5E">
        <w:t>F</w:t>
      </w:r>
      <w:r w:rsidR="007B095C">
        <w:t>azem p</w:t>
      </w:r>
      <w:r w:rsidRPr="007C0E5E">
        <w:t xml:space="preserve">arte deste </w:t>
      </w:r>
      <w:r w:rsidR="007B095C">
        <w:t>i</w:t>
      </w:r>
      <w:r w:rsidRPr="007C0E5E">
        <w:t>nstrumento Contratual as normas vigentes, as instruções, a Ordem de Serviço e, mediante aditamento, quaisquer modificações que venham a ser necessárias durante sua vigência.</w:t>
      </w:r>
    </w:p>
    <w:p w:rsidR="009C046C" w:rsidRDefault="009C046C" w:rsidP="00A854B4">
      <w:pPr>
        <w:spacing w:after="0" w:line="240" w:lineRule="auto"/>
        <w:jc w:val="both"/>
      </w:pPr>
    </w:p>
    <w:p w:rsidR="00056199" w:rsidRPr="007C0E5E" w:rsidRDefault="00056199" w:rsidP="00A854B4">
      <w:pPr>
        <w:spacing w:after="0" w:line="240" w:lineRule="auto"/>
        <w:jc w:val="both"/>
      </w:pPr>
    </w:p>
    <w:p w:rsidR="009C046C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lastRenderedPageBreak/>
        <w:t>CLÁUSULA</w:t>
      </w:r>
      <w:r w:rsidR="009C046C" w:rsidRPr="007C0E5E">
        <w:rPr>
          <w:b/>
        </w:rPr>
        <w:t xml:space="preserve"> SEGUNDA – DOS RECURSOS ORCAMENTÁRIO-FINANCEIRO</w:t>
      </w:r>
    </w:p>
    <w:p w:rsidR="009C046C" w:rsidRPr="007C0E5E" w:rsidRDefault="009C046C" w:rsidP="00A854B4">
      <w:pPr>
        <w:spacing w:after="0" w:line="240" w:lineRule="auto"/>
        <w:jc w:val="both"/>
      </w:pPr>
      <w:r w:rsidRPr="007C0E5E">
        <w:t xml:space="preserve">2.1. O custeio para execução dos serviços será proveniente de recursos orçamentários da </w:t>
      </w:r>
      <w:r w:rsidRPr="007B095C">
        <w:t>Secretaria Municipal de Educação</w:t>
      </w:r>
      <w:r w:rsidRPr="007C0E5E">
        <w:t xml:space="preserve">, codificada sobre os números: </w:t>
      </w:r>
      <w:r w:rsidR="003E012B">
        <w:t>02.09.01.12.365.0013.2068.3.3.90.39.00</w:t>
      </w:r>
      <w:r w:rsidR="00417A1F">
        <w:t>.</w:t>
      </w:r>
    </w:p>
    <w:p w:rsidR="009C046C" w:rsidRPr="007C0E5E" w:rsidRDefault="009C046C" w:rsidP="00A854B4">
      <w:pPr>
        <w:spacing w:after="0" w:line="240" w:lineRule="auto"/>
        <w:jc w:val="both"/>
      </w:pPr>
    </w:p>
    <w:p w:rsidR="009C046C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</w:t>
      </w:r>
      <w:r w:rsidR="009C046C" w:rsidRPr="007C0E5E">
        <w:rPr>
          <w:b/>
        </w:rPr>
        <w:t xml:space="preserve"> TERCEIRA – DOS PRAZOS</w:t>
      </w:r>
    </w:p>
    <w:p w:rsidR="009C046C" w:rsidRPr="007C0E5E" w:rsidRDefault="009C046C" w:rsidP="00A854B4">
      <w:pPr>
        <w:spacing w:after="0" w:line="240" w:lineRule="auto"/>
        <w:jc w:val="both"/>
      </w:pPr>
      <w:r w:rsidRPr="007C0E5E">
        <w:t>3.1. O prazo de execução e de vigência será a partir da data da assinatura do contrato</w:t>
      </w:r>
      <w:r w:rsidR="00F106E3">
        <w:t xml:space="preserve">, </w:t>
      </w:r>
      <w:r w:rsidR="00F106E3" w:rsidRPr="00BC5704">
        <w:rPr>
          <w:rFonts w:cs="Arial"/>
          <w:sz w:val="20"/>
        </w:rPr>
        <w:t>sendo 12 (doze) meses a vigência deste Contrato</w:t>
      </w:r>
      <w:r w:rsidRPr="007C0E5E">
        <w:t>.</w:t>
      </w:r>
    </w:p>
    <w:p w:rsidR="009C046C" w:rsidRPr="007C0E5E" w:rsidRDefault="009C046C" w:rsidP="00A854B4">
      <w:pPr>
        <w:spacing w:after="0" w:line="240" w:lineRule="auto"/>
        <w:jc w:val="both"/>
      </w:pPr>
      <w:r w:rsidRPr="007C0E5E">
        <w:t>3.2. Sendo de interesse desta Administração, o Contrato poderá ser prorrogado por iguais e sucessivos períodos, até o limite de 60 (sessenta) meses, respeitando a faixa-etária atendida.</w:t>
      </w:r>
    </w:p>
    <w:p w:rsidR="00F529EC" w:rsidRPr="007C0E5E" w:rsidRDefault="00F529EC" w:rsidP="00A854B4">
      <w:pPr>
        <w:spacing w:after="0" w:line="240" w:lineRule="auto"/>
        <w:jc w:val="both"/>
      </w:pPr>
    </w:p>
    <w:p w:rsidR="00F529EC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</w:t>
      </w:r>
      <w:r w:rsidR="00F529EC" w:rsidRPr="007C0E5E">
        <w:rPr>
          <w:b/>
        </w:rPr>
        <w:t xml:space="preserve"> QUARTA – DO PREÇO E FORMA DE PAGAMENTO</w:t>
      </w:r>
    </w:p>
    <w:p w:rsidR="00F529EC" w:rsidRPr="007C0E5E" w:rsidRDefault="00F529EC" w:rsidP="00A854B4">
      <w:pPr>
        <w:spacing w:after="0" w:line="240" w:lineRule="auto"/>
        <w:jc w:val="both"/>
      </w:pPr>
      <w:r w:rsidRPr="007C0E5E">
        <w:t>4.1. A contratante pagará à contratada os valores com base no número de crianças efetivamente atendidas, segundo a faixa-etária, conforme descrito no item 1.1 deste instrumento contratual.</w:t>
      </w:r>
    </w:p>
    <w:p w:rsidR="00F529EC" w:rsidRPr="007C0E5E" w:rsidRDefault="00F529EC" w:rsidP="00A854B4">
      <w:pPr>
        <w:spacing w:after="0" w:line="240" w:lineRule="auto"/>
        <w:jc w:val="both"/>
      </w:pPr>
      <w:r w:rsidRPr="007C0E5E">
        <w:t>4.2. O pagamento se dará mediante comprovação da frequência da criança na Escola Privada de Educação Infantil</w:t>
      </w:r>
      <w:r w:rsidR="004819C5" w:rsidRPr="007C0E5E">
        <w:t xml:space="preserve"> contratada, o que poderá ser comprovado por meio de apresentação da cópia do Livro de Registro de Classe ou equivalente.</w:t>
      </w:r>
    </w:p>
    <w:p w:rsidR="004819C5" w:rsidRPr="007C0E5E" w:rsidRDefault="004819C5" w:rsidP="00A854B4">
      <w:pPr>
        <w:spacing w:after="0" w:line="240" w:lineRule="auto"/>
        <w:jc w:val="both"/>
      </w:pPr>
      <w:r w:rsidRPr="007C0E5E">
        <w:t>4.3. O pagamento será efetuado mediante o envio das cópias dos registros de frequência e dos atestados médicos juntamente com a nota fiscal do período atendido.</w:t>
      </w:r>
    </w:p>
    <w:p w:rsidR="004819C5" w:rsidRPr="007C0E5E" w:rsidRDefault="004819C5" w:rsidP="00A854B4">
      <w:pPr>
        <w:spacing w:after="0" w:line="240" w:lineRule="auto"/>
        <w:jc w:val="both"/>
      </w:pPr>
      <w:r w:rsidRPr="007C0E5E">
        <w:t>4.4. Não será efetuado pagamento se a partir do 11º (décimo primeiro) dia não houver comparecimento da criança sem justificativa.</w:t>
      </w:r>
    </w:p>
    <w:p w:rsidR="0098329D" w:rsidRPr="007C0E5E" w:rsidRDefault="0083621A" w:rsidP="00A854B4">
      <w:pPr>
        <w:spacing w:after="0" w:line="240" w:lineRule="auto"/>
        <w:jc w:val="both"/>
      </w:pPr>
      <w:r w:rsidRPr="007C0E5E">
        <w:t xml:space="preserve">4.5. As notas fiscais deverão ser </w:t>
      </w:r>
      <w:r w:rsidRPr="00877018">
        <w:t>emitidas até o dia 5 (cinco) de cada mês</w:t>
      </w:r>
      <w:r w:rsidRPr="007C0E5E">
        <w:t>, considerando o período efetivo da prestação de servidos.</w:t>
      </w:r>
    </w:p>
    <w:p w:rsidR="0083621A" w:rsidRPr="007C0E5E" w:rsidRDefault="0083621A" w:rsidP="00A854B4">
      <w:pPr>
        <w:spacing w:after="0" w:line="240" w:lineRule="auto"/>
        <w:jc w:val="both"/>
      </w:pPr>
      <w:r w:rsidRPr="007C0E5E">
        <w:t>4.</w:t>
      </w:r>
      <w:r w:rsidR="00010A3D" w:rsidRPr="007C0E5E">
        <w:t xml:space="preserve">6. O pagamento será efetuado diretamente em conta corrente bancária da escola Privada de Educação Infantil, </w:t>
      </w:r>
      <w:r w:rsidR="00010A3D" w:rsidRPr="00877018">
        <w:t>em até 30 (trinta) dias</w:t>
      </w:r>
      <w:r w:rsidR="00010A3D" w:rsidRPr="007C0E5E">
        <w:t>, contados da execução do serviço (s) efetivamente prestado (s) efetivamente prestado (s), ou da apresentação da fatura correta, prevalecendo, para efeito de contagem de prazo, o que ocorrer por último.</w:t>
      </w:r>
    </w:p>
    <w:p w:rsidR="00010A3D" w:rsidRPr="007C0E5E" w:rsidRDefault="00010A3D" w:rsidP="00A854B4">
      <w:pPr>
        <w:spacing w:after="0" w:line="240" w:lineRule="auto"/>
        <w:jc w:val="both"/>
      </w:pPr>
      <w:r w:rsidRPr="007C0E5E">
        <w:t xml:space="preserve">4.7. A nota fiscal deverá ser emitida pelo mesmo estabelecimento (matriz ou filial) </w:t>
      </w:r>
      <w:proofErr w:type="gramStart"/>
      <w:r w:rsidRPr="007C0E5E">
        <w:t>cujo o</w:t>
      </w:r>
      <w:proofErr w:type="gramEnd"/>
      <w:r w:rsidRPr="007C0E5E">
        <w:t xml:space="preserve"> CNPJ comprovou sua habilitação, não podendo conter emendas, rasuras, acréscimos ou entrelinhas, devendo nela constar, além de seus elementos padronizados, os seguintes dizeres:</w:t>
      </w:r>
    </w:p>
    <w:p w:rsidR="00010A3D" w:rsidRPr="007C0E5E" w:rsidRDefault="00010A3D" w:rsidP="00A854B4">
      <w:pPr>
        <w:spacing w:after="0" w:line="240" w:lineRule="auto"/>
        <w:jc w:val="both"/>
      </w:pPr>
    </w:p>
    <w:p w:rsidR="00AA438E" w:rsidRPr="00D33A32" w:rsidRDefault="00AA438E" w:rsidP="00A854B4">
      <w:pPr>
        <w:spacing w:after="0" w:line="240" w:lineRule="auto"/>
        <w:jc w:val="both"/>
        <w:rPr>
          <w:rFonts w:cstheme="minorHAnsi"/>
          <w:b/>
        </w:rPr>
      </w:pPr>
      <w:r w:rsidRPr="00D33A32">
        <w:rPr>
          <w:rFonts w:cstheme="minorHAnsi"/>
          <w:b/>
        </w:rPr>
        <w:t>EMPENHO Nº ______/___</w:t>
      </w:r>
    </w:p>
    <w:p w:rsidR="00AA438E" w:rsidRPr="00D33A32" w:rsidRDefault="00AA438E" w:rsidP="00A854B4">
      <w:pPr>
        <w:spacing w:after="0" w:line="240" w:lineRule="auto"/>
        <w:jc w:val="both"/>
        <w:rPr>
          <w:rFonts w:cstheme="minorHAnsi"/>
          <w:b/>
        </w:rPr>
      </w:pPr>
      <w:r w:rsidRPr="00D33A32">
        <w:rPr>
          <w:rFonts w:cstheme="minorHAnsi"/>
          <w:b/>
        </w:rPr>
        <w:t>PERÍODO DA PRESTAÇÃO DE SERVIÇO:</w:t>
      </w:r>
    </w:p>
    <w:p w:rsidR="00AA438E" w:rsidRPr="00D33A32" w:rsidRDefault="00AA438E" w:rsidP="00A854B4">
      <w:pPr>
        <w:spacing w:after="0" w:line="240" w:lineRule="auto"/>
        <w:jc w:val="both"/>
        <w:rPr>
          <w:rFonts w:cstheme="minorHAnsi"/>
          <w:b/>
        </w:rPr>
      </w:pPr>
      <w:r w:rsidRPr="00D33A32">
        <w:rPr>
          <w:rFonts w:cstheme="minorHAnsi"/>
          <w:b/>
        </w:rPr>
        <w:t>NÚMERO DE CRIANÇAS ATENDIDAS POR TURMA</w:t>
      </w:r>
      <w:r w:rsidR="00E570C9" w:rsidRPr="00D33A32">
        <w:rPr>
          <w:rFonts w:cstheme="minorHAnsi"/>
          <w:b/>
        </w:rPr>
        <w:t>:</w:t>
      </w:r>
    </w:p>
    <w:p w:rsidR="00AA438E" w:rsidRPr="007C0E5E" w:rsidRDefault="00AA438E" w:rsidP="00A854B4">
      <w:pPr>
        <w:spacing w:after="0" w:line="240" w:lineRule="auto"/>
        <w:jc w:val="both"/>
        <w:rPr>
          <w:b/>
        </w:rPr>
      </w:pPr>
    </w:p>
    <w:p w:rsidR="00AA438E" w:rsidRPr="007C0E5E" w:rsidRDefault="00AA438E" w:rsidP="00A854B4">
      <w:pPr>
        <w:spacing w:after="0" w:line="240" w:lineRule="auto"/>
        <w:jc w:val="both"/>
      </w:pPr>
      <w:r w:rsidRPr="007C0E5E">
        <w:t>4.8. A liberação ficará vinculada à comprovação pela Contratada do seguinte:</w:t>
      </w:r>
    </w:p>
    <w:p w:rsidR="00AA438E" w:rsidRPr="007C0E5E" w:rsidRDefault="00AA438E" w:rsidP="00D33A32">
      <w:pPr>
        <w:spacing w:after="0" w:line="240" w:lineRule="auto"/>
        <w:ind w:firstLine="708"/>
        <w:jc w:val="both"/>
      </w:pPr>
      <w:r w:rsidRPr="007C0E5E">
        <w:t>4.8.1. Prova de regularidade (Certidão) relativa à Seguridade Social (INSS) e ao Fundo de garantia por Tempo de Serviço (FGTS), em plena validade;</w:t>
      </w:r>
    </w:p>
    <w:p w:rsidR="00AA438E" w:rsidRPr="007C0E5E" w:rsidRDefault="00AA438E" w:rsidP="00D33A32">
      <w:pPr>
        <w:spacing w:after="0" w:line="240" w:lineRule="auto"/>
        <w:ind w:firstLine="708"/>
        <w:jc w:val="both"/>
      </w:pPr>
      <w:r w:rsidRPr="007C0E5E">
        <w:t>4.8.2. Certidão que comprove regularidade de Tributos municipais junto ao Município de Jaguariúna</w:t>
      </w:r>
      <w:r w:rsidR="00E1794B" w:rsidRPr="007C0E5E">
        <w:t>/SP, em plena validade;</w:t>
      </w:r>
    </w:p>
    <w:p w:rsidR="00E1794B" w:rsidRPr="007C0E5E" w:rsidRDefault="00E1794B" w:rsidP="00A854B4">
      <w:pPr>
        <w:spacing w:after="0" w:line="240" w:lineRule="auto"/>
        <w:jc w:val="both"/>
      </w:pPr>
      <w:r w:rsidRPr="007C0E5E">
        <w:t>4.9. O Município em hipótese alguma efetuará pagamento de reajuste, correção monetária ou encargos financeiros correspondentes a atraso na apresentação das faturas corretas.</w:t>
      </w:r>
    </w:p>
    <w:p w:rsidR="00877018" w:rsidRDefault="00E1794B" w:rsidP="00A854B4">
      <w:pPr>
        <w:spacing w:after="0" w:line="240" w:lineRule="auto"/>
        <w:jc w:val="both"/>
      </w:pPr>
      <w:r w:rsidRPr="007C0E5E">
        <w:t>4.10. Caso o Município venha a efetuar algum pagamento após o vencimento, por sua exclusiva responsabilidade, o valor em atraso será acrescido de encargos financeiros cal</w:t>
      </w:r>
      <w:r w:rsidR="00B32108" w:rsidRPr="007C0E5E">
        <w:t xml:space="preserve">culados com base </w:t>
      </w:r>
      <w:r w:rsidR="00B32108" w:rsidRPr="00877018">
        <w:t xml:space="preserve">no </w:t>
      </w:r>
      <w:proofErr w:type="spellStart"/>
      <w:proofErr w:type="gramStart"/>
      <w:r w:rsidR="00877018" w:rsidRPr="00877018">
        <w:t>IPCAe</w:t>
      </w:r>
      <w:proofErr w:type="spellEnd"/>
      <w:proofErr w:type="gramEnd"/>
      <w:r w:rsidR="00877018" w:rsidRPr="00877018">
        <w:t xml:space="preserve"> (Índice Nacional de Preços ao Consumidor Amplo Especial).</w:t>
      </w:r>
    </w:p>
    <w:p w:rsidR="00B32108" w:rsidRPr="007C0E5E" w:rsidRDefault="00B32108" w:rsidP="00A854B4">
      <w:pPr>
        <w:spacing w:after="0" w:line="240" w:lineRule="auto"/>
        <w:jc w:val="both"/>
      </w:pPr>
      <w:r w:rsidRPr="007C0E5E">
        <w:t>4.11. Caso se constate irregularidade nas faturas apresentadas, o Município, a seu exclusivo critério, poderá devolvê-las para as devidas correções. Na hipótese de devolução as faturas serão consideradas como não apresentadas para fins de atendimentos às condições contratuais.</w:t>
      </w:r>
    </w:p>
    <w:p w:rsidR="0080588C" w:rsidRPr="007C0E5E" w:rsidRDefault="0080588C" w:rsidP="00A854B4">
      <w:pPr>
        <w:spacing w:after="0" w:line="240" w:lineRule="auto"/>
        <w:jc w:val="both"/>
      </w:pPr>
    </w:p>
    <w:p w:rsidR="0080588C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 xml:space="preserve">CLÁUSULA </w:t>
      </w:r>
      <w:r w:rsidR="0080588C" w:rsidRPr="007C0E5E">
        <w:rPr>
          <w:b/>
        </w:rPr>
        <w:t>QUINTA – DO Í</w:t>
      </w:r>
      <w:r w:rsidR="00E570C9" w:rsidRPr="007C0E5E">
        <w:rPr>
          <w:b/>
        </w:rPr>
        <w:t>N</w:t>
      </w:r>
      <w:r w:rsidR="0080588C" w:rsidRPr="007C0E5E">
        <w:rPr>
          <w:b/>
        </w:rPr>
        <w:t>DICE DE REAJUSTE</w:t>
      </w:r>
    </w:p>
    <w:p w:rsidR="004E59FD" w:rsidRPr="007C0E5E" w:rsidRDefault="00E570C9" w:rsidP="00A854B4">
      <w:pPr>
        <w:spacing w:after="0" w:line="240" w:lineRule="auto"/>
        <w:jc w:val="both"/>
      </w:pPr>
      <w:r w:rsidRPr="00AB76C8">
        <w:t xml:space="preserve">5.1. O presente contrato poderá ter </w:t>
      </w:r>
      <w:r w:rsidR="0080588C" w:rsidRPr="00AB76C8">
        <w:t>seu valor reajustado após 12 (doze) meses de vigência</w:t>
      </w:r>
      <w:r w:rsidR="0052157E" w:rsidRPr="00AB76C8">
        <w:t xml:space="preserve">. Conforme Parágrafo Único do Art. 8º da Lei Municipal nº 2.822, de 30/11/2022, os valores contratados quando reajustados terão como base os encargos financeiros calculados no </w:t>
      </w:r>
      <w:proofErr w:type="spellStart"/>
      <w:proofErr w:type="gramStart"/>
      <w:r w:rsidR="0052157E" w:rsidRPr="00AB76C8">
        <w:t>IPCAe</w:t>
      </w:r>
      <w:proofErr w:type="spellEnd"/>
      <w:proofErr w:type="gramEnd"/>
      <w:r w:rsidR="0052157E" w:rsidRPr="00AB76C8">
        <w:t xml:space="preserve"> (Índice Nacional de Preços ao Consumidor Amplo Especial).</w:t>
      </w:r>
    </w:p>
    <w:p w:rsidR="00E570C9" w:rsidRPr="007C0E5E" w:rsidRDefault="00E570C9" w:rsidP="00A854B4">
      <w:pPr>
        <w:spacing w:after="0" w:line="240" w:lineRule="auto"/>
        <w:jc w:val="both"/>
      </w:pPr>
    </w:p>
    <w:p w:rsidR="004E59FD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</w:t>
      </w:r>
      <w:r w:rsidR="004E59FD" w:rsidRPr="007C0E5E">
        <w:rPr>
          <w:b/>
        </w:rPr>
        <w:t xml:space="preserve"> SEXTA - DA EXECUÇÃO DO ATENDIMENTO NA EDUCAÇÃ</w:t>
      </w:r>
      <w:r w:rsidR="00E570C9" w:rsidRPr="007C0E5E">
        <w:rPr>
          <w:b/>
        </w:rPr>
        <w:t>O</w:t>
      </w:r>
      <w:r w:rsidR="004E59FD" w:rsidRPr="007C0E5E">
        <w:rPr>
          <w:b/>
        </w:rPr>
        <w:t xml:space="preserve"> INFANTIL</w:t>
      </w:r>
    </w:p>
    <w:p w:rsidR="00172833" w:rsidRPr="007C0E5E" w:rsidRDefault="00172833" w:rsidP="00A854B4">
      <w:pPr>
        <w:spacing w:after="0" w:line="240" w:lineRule="auto"/>
        <w:jc w:val="both"/>
      </w:pPr>
      <w:r w:rsidRPr="007C0E5E">
        <w:t xml:space="preserve">6.1. Cabe </w:t>
      </w:r>
      <w:r w:rsidR="004B31AB" w:rsidRPr="007C0E5E">
        <w:t>à</w:t>
      </w:r>
      <w:r w:rsidRPr="007C0E5E">
        <w:t xml:space="preserve"> contratada estabelecer obrigações para a execução do atendimento ao contrato em consonância com as diretrizes contidas na LDB nº</w:t>
      </w:r>
      <w:r w:rsidR="00AB76C8">
        <w:t xml:space="preserve"> </w:t>
      </w:r>
      <w:r w:rsidRPr="007C0E5E">
        <w:t xml:space="preserve">9.394/96, Diretrizes Curriculares Nacionais da Educação Infantil e resolução CNE/CEB nº 5, de </w:t>
      </w:r>
      <w:proofErr w:type="gramStart"/>
      <w:r w:rsidRPr="007C0E5E">
        <w:t>17/12/2009</w:t>
      </w:r>
      <w:proofErr w:type="gramEnd"/>
    </w:p>
    <w:p w:rsidR="00172833" w:rsidRPr="007C0E5E" w:rsidRDefault="00172833" w:rsidP="00A854B4">
      <w:pPr>
        <w:spacing w:after="0" w:line="240" w:lineRule="auto"/>
        <w:jc w:val="both"/>
      </w:pPr>
      <w:r w:rsidRPr="007C0E5E">
        <w:t>6.2. Prestar atendimento às crianças, conforme sua Proposta Pedagógica, observando as diretrizes e normas emanadas dos órgãos competentes do Município, Estado e Ministério da Educação.</w:t>
      </w:r>
    </w:p>
    <w:p w:rsidR="008F2403" w:rsidRPr="007C0E5E" w:rsidRDefault="008F2403" w:rsidP="00A854B4">
      <w:pPr>
        <w:spacing w:after="0" w:line="240" w:lineRule="auto"/>
        <w:jc w:val="both"/>
      </w:pPr>
    </w:p>
    <w:p w:rsidR="008F2403" w:rsidRPr="007C0E5E" w:rsidRDefault="006F4179" w:rsidP="00A854B4">
      <w:pPr>
        <w:spacing w:after="0" w:line="240" w:lineRule="auto"/>
        <w:jc w:val="both"/>
        <w:rPr>
          <w:b/>
        </w:rPr>
      </w:pPr>
      <w:r w:rsidRPr="004B6C1D">
        <w:rPr>
          <w:b/>
        </w:rPr>
        <w:t>CLÁUSULA</w:t>
      </w:r>
      <w:r w:rsidR="008F2403" w:rsidRPr="004B6C1D">
        <w:rPr>
          <w:b/>
        </w:rPr>
        <w:t xml:space="preserve"> SÉTIMA</w:t>
      </w:r>
      <w:r w:rsidR="004B6C1D">
        <w:rPr>
          <w:b/>
        </w:rPr>
        <w:t xml:space="preserve"> </w:t>
      </w:r>
      <w:r w:rsidR="008F2403" w:rsidRPr="004B6C1D">
        <w:rPr>
          <w:b/>
        </w:rPr>
        <w:t>- DAS OBRIGAÇOES DA CONTRATADA</w:t>
      </w:r>
    </w:p>
    <w:p w:rsidR="008F2403" w:rsidRPr="007C0E5E" w:rsidRDefault="008F2403" w:rsidP="00A854B4">
      <w:pPr>
        <w:spacing w:after="0" w:line="240" w:lineRule="auto"/>
        <w:jc w:val="both"/>
      </w:pPr>
      <w:r w:rsidRPr="007C0E5E">
        <w:t>7.1. A contratada somente poderá efetivar a matrícula da criança mediante a apresentação do encaminhamento expedido pela Secretaria Municipal de Educação.</w:t>
      </w:r>
    </w:p>
    <w:p w:rsidR="008F2403" w:rsidRPr="007C0E5E" w:rsidRDefault="008F2403" w:rsidP="004B31AB">
      <w:pPr>
        <w:spacing w:after="0" w:line="240" w:lineRule="auto"/>
        <w:ind w:firstLine="708"/>
        <w:jc w:val="both"/>
      </w:pPr>
      <w:r w:rsidRPr="007C0E5E">
        <w:t>7.1.1. A matrícula deverá ser efetivada pelos Pais ou responsáveis legais.</w:t>
      </w:r>
    </w:p>
    <w:p w:rsidR="008F2403" w:rsidRPr="007C0E5E" w:rsidRDefault="008F2403" w:rsidP="004B31AB">
      <w:pPr>
        <w:spacing w:after="0" w:line="240" w:lineRule="auto"/>
        <w:ind w:firstLine="708"/>
        <w:jc w:val="both"/>
      </w:pPr>
      <w:r w:rsidRPr="007C0E5E">
        <w:t>7.1. 2. Informar aos Pais ou responsáveis no ato da matrícula que havendo faltas consecutivas por um período de quatro semanas a criança poderá perder a vaga.</w:t>
      </w:r>
    </w:p>
    <w:p w:rsidR="008F2403" w:rsidRPr="007C0E5E" w:rsidRDefault="008F2403" w:rsidP="004B31AB">
      <w:pPr>
        <w:spacing w:after="0" w:line="240" w:lineRule="auto"/>
        <w:ind w:firstLine="708"/>
        <w:jc w:val="both"/>
      </w:pPr>
      <w:r w:rsidRPr="007C0E5E">
        <w:t>7.1.3. A Contratada deverá orientar por escrito os Pais ou responsáveis legais sobre o período de Cadastro inicial e a comparecerem em um Centro de Educação Infantil</w:t>
      </w:r>
      <w:r w:rsidR="000244FC" w:rsidRPr="007C0E5E">
        <w:t xml:space="preserve"> para realizarem o cadastro de demanda por vagas para o ano subsequente.</w:t>
      </w:r>
    </w:p>
    <w:p w:rsidR="00625A2E" w:rsidRPr="007C0E5E" w:rsidRDefault="00625A2E" w:rsidP="00A854B4">
      <w:pPr>
        <w:spacing w:after="0" w:line="240" w:lineRule="auto"/>
        <w:jc w:val="both"/>
      </w:pPr>
      <w:r w:rsidRPr="007C0E5E">
        <w:t xml:space="preserve">7.2. </w:t>
      </w:r>
      <w:r w:rsidR="005E4DC0" w:rsidRPr="007C0E5E">
        <w:t>Possuir instalação, equipamentos, materiais e recursos humanos necessários e em perfeito estado para adequada execução dos serviços.</w:t>
      </w:r>
    </w:p>
    <w:p w:rsidR="005E4DC0" w:rsidRPr="007C0E5E" w:rsidRDefault="005E4DC0" w:rsidP="00A854B4">
      <w:pPr>
        <w:spacing w:after="0" w:line="240" w:lineRule="auto"/>
        <w:jc w:val="both"/>
      </w:pPr>
      <w:r w:rsidRPr="007C0E5E">
        <w:t>7.3. Garantir que as instalações atendam as demandas da Lei nº 10.098, de 02 de dezembro de 2.000 (Lei de Acessibilidade</w:t>
      </w:r>
      <w:proofErr w:type="gramStart"/>
      <w:r w:rsidRPr="007C0E5E">
        <w:t>)</w:t>
      </w:r>
      <w:proofErr w:type="gramEnd"/>
    </w:p>
    <w:p w:rsidR="005E4DC0" w:rsidRPr="007C0E5E" w:rsidRDefault="005E4DC0" w:rsidP="00A854B4">
      <w:pPr>
        <w:spacing w:after="0" w:line="240" w:lineRule="auto"/>
        <w:jc w:val="both"/>
      </w:pPr>
      <w:r w:rsidRPr="007C0E5E">
        <w:t>7.4. Fornecer a lista dos materiais didáticos de uso coletivo e/ou individual (livros adotados, apostilas e agendas).</w:t>
      </w:r>
    </w:p>
    <w:p w:rsidR="005E4DC0" w:rsidRPr="007C0E5E" w:rsidRDefault="005E4DC0" w:rsidP="00A854B4">
      <w:pPr>
        <w:spacing w:after="0" w:line="240" w:lineRule="auto"/>
        <w:jc w:val="both"/>
      </w:pPr>
      <w:r w:rsidRPr="007C0E5E">
        <w:t>7.5. Fornecer no mínimo 05 (cinco) refeições (desjejum, colação, almoço, lanche da tarde e janta), que deverá atingir no mínimo 70% das necessidades nutricionais diárias dos alunos de período integral.</w:t>
      </w:r>
    </w:p>
    <w:p w:rsidR="005E4DC0" w:rsidRPr="007C0E5E" w:rsidRDefault="005E4DC0" w:rsidP="00A854B4">
      <w:pPr>
        <w:spacing w:after="0" w:line="240" w:lineRule="auto"/>
        <w:jc w:val="both"/>
      </w:pPr>
      <w:r w:rsidRPr="007C0E5E">
        <w:t>7.6. A contratada deverá dispor de nutricionista responsável técnica pelo serviço de alimentação escolar.</w:t>
      </w:r>
    </w:p>
    <w:p w:rsidR="005E4DC0" w:rsidRPr="007C0E5E" w:rsidRDefault="005E4DC0" w:rsidP="00A854B4">
      <w:pPr>
        <w:spacing w:after="0" w:line="240" w:lineRule="auto"/>
        <w:jc w:val="both"/>
      </w:pPr>
      <w:r w:rsidRPr="007C0E5E">
        <w:t>7.7. Registrar a frequência diária das crianças no Livro de Registro de Classe ou equivalente</w:t>
      </w:r>
      <w:r w:rsidR="00377674" w:rsidRPr="007C0E5E">
        <w:t>.</w:t>
      </w:r>
    </w:p>
    <w:p w:rsidR="00377674" w:rsidRPr="007C0E5E" w:rsidRDefault="00377674" w:rsidP="00A854B4">
      <w:pPr>
        <w:spacing w:after="0" w:line="240" w:lineRule="auto"/>
        <w:jc w:val="both"/>
      </w:pPr>
      <w:r w:rsidRPr="007C0E5E">
        <w:t>7.8. Havendo ausência da criança por 03 (três) dias consecutivos, entrar em contato com a família, solicitando justificativas que deverão ser registradas no Livro de registro de Classe ou equivalente.</w:t>
      </w:r>
    </w:p>
    <w:p w:rsidR="00377674" w:rsidRPr="007C0E5E" w:rsidRDefault="00BA32F0" w:rsidP="00A854B4">
      <w:pPr>
        <w:spacing w:after="0" w:line="240" w:lineRule="auto"/>
        <w:jc w:val="both"/>
      </w:pPr>
      <w:r w:rsidRPr="007C0E5E">
        <w:t>7.9. A contratada deverá informar aos Pais ou responsáveis que atrasos consecutivos na entrada e saída das crianças serão informados ao Conselho Tutelar para adoção das providências cabíveis.</w:t>
      </w:r>
    </w:p>
    <w:p w:rsidR="00C07DD8" w:rsidRPr="007C0E5E" w:rsidRDefault="00C07DD8" w:rsidP="00A854B4">
      <w:pPr>
        <w:spacing w:after="0" w:line="240" w:lineRule="auto"/>
        <w:jc w:val="both"/>
      </w:pPr>
      <w:r w:rsidRPr="007C0E5E">
        <w:t>7.10. Havendo faltas</w:t>
      </w:r>
      <w:r w:rsidR="00F11FD3" w:rsidRPr="007C0E5E">
        <w:t xml:space="preserve"> consecutivas da criança por um período de 10 (dez) dias sem justificativa, a contratada deverá </w:t>
      </w:r>
      <w:r w:rsidR="004B6C1D" w:rsidRPr="007C0E5E">
        <w:t>informar</w:t>
      </w:r>
      <w:r w:rsidR="00F11FD3" w:rsidRPr="007C0E5E">
        <w:t xml:space="preserve"> no décimo primeiro dia subsequente, por meio de oficio a ser </w:t>
      </w:r>
      <w:proofErr w:type="gramStart"/>
      <w:r w:rsidR="00F11FD3" w:rsidRPr="007C0E5E">
        <w:t>enviado no e-mail</w:t>
      </w:r>
      <w:proofErr w:type="gramEnd"/>
      <w:r w:rsidR="00F11FD3" w:rsidRPr="007C0E5E">
        <w:t xml:space="preserve"> </w:t>
      </w:r>
      <w:hyperlink r:id="rId8" w:history="1">
        <w:r w:rsidR="004B6C1D" w:rsidRPr="00551470">
          <w:rPr>
            <w:rStyle w:val="Hyperlink"/>
          </w:rPr>
          <w:t>educaçãoinfantil@jaguariuna.sp.gov.br</w:t>
        </w:r>
      </w:hyperlink>
      <w:r w:rsidR="00F11FD3" w:rsidRPr="007C0E5E">
        <w:t>, a Secretaria Municipal de Educação, que tomará as devidas providências.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>7.11. Caso haja desistência por parte da família na continuidade dos serviços educacionais, a contratada</w:t>
      </w:r>
      <w:r w:rsidR="004B6C1D">
        <w:t>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 xml:space="preserve">Deverá, obrigatoriamente, no prazo de um após a confirmação da desistência, por meio de ofício a ser enviado no e-mail </w:t>
      </w:r>
      <w:hyperlink r:id="rId9" w:history="1">
        <w:r w:rsidR="004B6C1D" w:rsidRPr="00551470">
          <w:rPr>
            <w:rStyle w:val="Hyperlink"/>
          </w:rPr>
          <w:t>educaçãoinfantil@jaguariuna.sp.gov.br</w:t>
        </w:r>
      </w:hyperlink>
      <w:r w:rsidRPr="007C0E5E">
        <w:t>, informar a Secretaria Municipal de educação para as providências relativas ao contrato.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 xml:space="preserve">7.12. Tratar com respeito, igualdade e correção </w:t>
      </w:r>
      <w:r w:rsidR="004B6C1D" w:rsidRPr="007C0E5E">
        <w:t>às</w:t>
      </w:r>
      <w:r w:rsidRPr="007C0E5E">
        <w:t xml:space="preserve"> crianças inseridas na comunidade escolar.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>7.13. Salvaguardar a segurança da criança na escola privada de Educação Infantil, fazendo respeitar sua integridade física e mental.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>7.14. Garantir o pronto e adequado atendimento em caso de acidente ou doença súbita ocorrido no âmbito das atividades escolares.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>7.15. Respeitar a confiabilidade das crianças, no processo individual de natureza pessoal e/ou familiar.</w:t>
      </w:r>
    </w:p>
    <w:p w:rsidR="004F4587" w:rsidRPr="007C0E5E" w:rsidRDefault="004F4587" w:rsidP="00A854B4">
      <w:pPr>
        <w:spacing w:after="0" w:line="240" w:lineRule="auto"/>
        <w:jc w:val="both"/>
      </w:pPr>
      <w:r w:rsidRPr="007C0E5E">
        <w:t xml:space="preserve">7.16. </w:t>
      </w:r>
      <w:r w:rsidR="001C56A3" w:rsidRPr="007C0E5E">
        <w:t>Ouvir a criança em todos os assuntos que digam respeito à família, professores se necessário, fazendo encaminhamentos pertinentes.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t xml:space="preserve">7.17. Comunicar ao Conselho Tutelar e a Secretaria Municipal de Educação situações de risco e vulnerabilidade social que </w:t>
      </w:r>
      <w:proofErr w:type="gramStart"/>
      <w:r w:rsidRPr="007C0E5E">
        <w:t>envolvam</w:t>
      </w:r>
      <w:proofErr w:type="gramEnd"/>
      <w:r w:rsidRPr="007C0E5E">
        <w:t xml:space="preserve"> as crianças atendidas.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t>7.18. São de exclusiva competência da Contratada o planejamento, a escolha de professor, a orientação didática, pedagógica e educacional, para o desenvolvimento do Projeto Pedagógico.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t xml:space="preserve">7.19. Responsabilizar-se direta e exclusivamente pela execução dos serviços, não podendo subcontratar, ceder ou transferir o objeto do Contrato, no todo ou em parte, a terceiros, </w:t>
      </w:r>
      <w:proofErr w:type="gramStart"/>
      <w:r w:rsidRPr="007C0E5E">
        <w:t>sob pena</w:t>
      </w:r>
      <w:proofErr w:type="gramEnd"/>
      <w:r w:rsidRPr="007C0E5E">
        <w:t xml:space="preserve"> de rescisão.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t>7.20. Informar às famílias atendidas sobre o cumprimento do seu regimento e regulamentos internos.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lastRenderedPageBreak/>
        <w:t>7.21. A Contratada criará condições para o acompanhamento e a fiscalização do cumprimento do contrato, por parte da Secretaria Municipal de Educação.</w:t>
      </w:r>
    </w:p>
    <w:p w:rsidR="001C56A3" w:rsidRPr="007C0E5E" w:rsidRDefault="001C56A3" w:rsidP="00A854B4">
      <w:pPr>
        <w:spacing w:after="0" w:line="240" w:lineRule="auto"/>
        <w:jc w:val="both"/>
      </w:pPr>
      <w:r w:rsidRPr="007C0E5E">
        <w:t>7.22. Aceitar, nas mesmas condições contratuais, os acréscimos ou supressões que forem necessários, até 25% (vinte e cinco por</w:t>
      </w:r>
      <w:r w:rsidR="004D14AD" w:rsidRPr="007C0E5E">
        <w:t xml:space="preserve"> </w:t>
      </w:r>
      <w:r w:rsidRPr="007C0E5E">
        <w:t>cento) do inicial atualizado do Contrato, nos termos do Art. 65, da Lei de nº 8.666/93</w:t>
      </w:r>
      <w:r w:rsidR="004D14AD" w:rsidRPr="007C0E5E">
        <w:t>.</w:t>
      </w:r>
    </w:p>
    <w:p w:rsidR="004D14AD" w:rsidRPr="007C0E5E" w:rsidRDefault="004D14AD" w:rsidP="00A854B4">
      <w:pPr>
        <w:spacing w:after="0" w:line="240" w:lineRule="auto"/>
        <w:jc w:val="both"/>
      </w:pPr>
      <w:r w:rsidRPr="007C0E5E">
        <w:t>7.23. Manter todas as condições de habilitação exigidas no credenciamento, durante toda a execução do Contrato.</w:t>
      </w:r>
    </w:p>
    <w:p w:rsidR="006C54F8" w:rsidRPr="007C0E5E" w:rsidRDefault="006C54F8" w:rsidP="00A854B4">
      <w:pPr>
        <w:spacing w:after="0" w:line="240" w:lineRule="auto"/>
        <w:jc w:val="both"/>
      </w:pPr>
      <w:r w:rsidRPr="007C0E5E">
        <w:t>7.25. Receber visitas e acatar orientações técnicas da Comissão e/ ou da Supervisão Escolar durante toda a execução do Contrato.</w:t>
      </w:r>
    </w:p>
    <w:p w:rsidR="00625A2E" w:rsidRPr="007C0E5E" w:rsidRDefault="00625A2E" w:rsidP="00A854B4">
      <w:pPr>
        <w:spacing w:after="0" w:line="240" w:lineRule="auto"/>
        <w:jc w:val="both"/>
      </w:pPr>
    </w:p>
    <w:p w:rsidR="00472E98" w:rsidRPr="007C0E5E" w:rsidRDefault="006F417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OITAVA – DAS OBRIGAÇÕES DO CONTRATANTE</w:t>
      </w:r>
    </w:p>
    <w:p w:rsidR="006F4179" w:rsidRPr="007C0E5E" w:rsidRDefault="006F4179" w:rsidP="00A854B4">
      <w:pPr>
        <w:spacing w:after="0" w:line="240" w:lineRule="auto"/>
        <w:jc w:val="both"/>
      </w:pPr>
      <w:r w:rsidRPr="007C0E5E">
        <w:t>8.1. Prestar as informações e esclarecimentos que venham ser solicitados pela Contratada.</w:t>
      </w:r>
    </w:p>
    <w:p w:rsidR="006F4179" w:rsidRPr="007C0E5E" w:rsidRDefault="006F4179" w:rsidP="00A854B4">
      <w:pPr>
        <w:spacing w:after="0" w:line="240" w:lineRule="auto"/>
        <w:jc w:val="both"/>
      </w:pPr>
      <w:r w:rsidRPr="007C0E5E">
        <w:t>8.2. Informar para a Contratada o período de cadastro inicial para demanda de vagas no ano subsequente.</w:t>
      </w:r>
    </w:p>
    <w:p w:rsidR="006F4179" w:rsidRPr="007C0E5E" w:rsidRDefault="006F4179" w:rsidP="00A854B4">
      <w:pPr>
        <w:spacing w:after="0" w:line="240" w:lineRule="auto"/>
        <w:jc w:val="both"/>
      </w:pPr>
      <w:r w:rsidRPr="007C0E5E">
        <w:t>8.3. Acompanhar, supervisionar, orientar e fiscalizar as ações executadas no âmbito do contrato.</w:t>
      </w:r>
    </w:p>
    <w:p w:rsidR="006F4179" w:rsidRPr="007C0E5E" w:rsidRDefault="006F4179" w:rsidP="00A854B4">
      <w:pPr>
        <w:spacing w:after="0" w:line="240" w:lineRule="auto"/>
        <w:jc w:val="both"/>
      </w:pPr>
      <w:r w:rsidRPr="007C0E5E">
        <w:t>8.4. Efetuar o pagamento mensal correspondente aos serviços efetivamente prestados mediante apresentação da fatura e conferência da adequada execução dos serviços.</w:t>
      </w:r>
    </w:p>
    <w:p w:rsidR="00A854B4" w:rsidRPr="007C0E5E" w:rsidRDefault="00A854B4" w:rsidP="00A854B4">
      <w:pPr>
        <w:spacing w:after="0" w:line="240" w:lineRule="auto"/>
        <w:jc w:val="both"/>
      </w:pPr>
    </w:p>
    <w:p w:rsidR="00A854B4" w:rsidRPr="007C0E5E" w:rsidRDefault="00A854B4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NONA – DA COBRANÇA</w:t>
      </w:r>
    </w:p>
    <w:p w:rsidR="00A854B4" w:rsidRPr="007C0E5E" w:rsidRDefault="00A854B4" w:rsidP="00A854B4">
      <w:pPr>
        <w:spacing w:after="0" w:line="240" w:lineRule="auto"/>
        <w:jc w:val="both"/>
      </w:pPr>
      <w:r w:rsidRPr="007C0E5E">
        <w:t xml:space="preserve">9.1. Conforme estabelecido na Lei </w:t>
      </w:r>
      <w:r w:rsidR="004B6C1D">
        <w:t>2.822</w:t>
      </w:r>
      <w:r w:rsidRPr="007C0E5E">
        <w:t xml:space="preserve"> de </w:t>
      </w:r>
      <w:r w:rsidR="004B6C1D">
        <w:t>30 de novembro de 2022</w:t>
      </w:r>
      <w:r w:rsidRPr="007C0E5E">
        <w:t xml:space="preserve">, fica vedada qualquer cobrança adicional aos responsáveis pelos alunos beneficiados, </w:t>
      </w:r>
      <w:proofErr w:type="gramStart"/>
      <w:r w:rsidRPr="007C0E5E">
        <w:t>sob pena</w:t>
      </w:r>
      <w:proofErr w:type="gramEnd"/>
      <w:r w:rsidRPr="007C0E5E">
        <w:t xml:space="preserve"> de rescisão contratual e penalidades cabíveis.</w:t>
      </w:r>
    </w:p>
    <w:p w:rsidR="00A854B4" w:rsidRPr="007C0E5E" w:rsidRDefault="00A854B4" w:rsidP="00A854B4">
      <w:pPr>
        <w:spacing w:after="0" w:line="240" w:lineRule="auto"/>
        <w:jc w:val="both"/>
      </w:pPr>
      <w:r w:rsidRPr="007C0E5E">
        <w:t>9.2. Entende-se como cobrança adicional: atividades extracurriculares, materiais didáticos, refeições, passeios, datas comemorativas, rifas, produtos de higiene como fraldas, lenços umedecidos ou qualquer produto de higiene pessoal, entre outros.</w:t>
      </w:r>
    </w:p>
    <w:p w:rsidR="00C56227" w:rsidRPr="007C0E5E" w:rsidRDefault="00C56227" w:rsidP="00A854B4">
      <w:pPr>
        <w:spacing w:after="0" w:line="240" w:lineRule="auto"/>
        <w:jc w:val="both"/>
      </w:pPr>
    </w:p>
    <w:p w:rsidR="00C56227" w:rsidRPr="007C0E5E" w:rsidRDefault="00C56227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DÉCIMA – DAS PENALIDADES</w:t>
      </w:r>
    </w:p>
    <w:p w:rsidR="00C56227" w:rsidRPr="007C0E5E" w:rsidRDefault="00C56227" w:rsidP="00A854B4">
      <w:pPr>
        <w:spacing w:after="0" w:line="240" w:lineRule="auto"/>
        <w:jc w:val="both"/>
      </w:pPr>
      <w:r w:rsidRPr="007C0E5E">
        <w:t xml:space="preserve">10.1. Pela inexistência total ou parcial do contrato, a Secretaria Municipal de Educação </w:t>
      </w:r>
      <w:proofErr w:type="gramStart"/>
      <w:r w:rsidR="004B6C1D" w:rsidRPr="007C0E5E">
        <w:t>poderá</w:t>
      </w:r>
      <w:r w:rsidR="004B6C1D">
        <w:t>,</w:t>
      </w:r>
      <w:proofErr w:type="gramEnd"/>
      <w:r w:rsidRPr="007C0E5E">
        <w:t xml:space="preserve"> garantida a prévia defesa, aplicar à Contratada as seguintes sanções, a seu juízo:</w:t>
      </w:r>
    </w:p>
    <w:p w:rsidR="00C56227" w:rsidRPr="007C0E5E" w:rsidRDefault="00002F99" w:rsidP="00FF35C6">
      <w:pPr>
        <w:spacing w:after="0" w:line="240" w:lineRule="auto"/>
        <w:ind w:left="284"/>
        <w:jc w:val="both"/>
      </w:pPr>
      <w:r w:rsidRPr="007C0E5E">
        <w:t xml:space="preserve">a) advertência, sempre que forem constatadas irregularidades para as quais tenham </w:t>
      </w:r>
      <w:proofErr w:type="gramStart"/>
      <w:r w:rsidRPr="007C0E5E">
        <w:t>a contratada concorrido diretamente</w:t>
      </w:r>
      <w:proofErr w:type="gramEnd"/>
      <w:r w:rsidRPr="007C0E5E">
        <w:t>;</w:t>
      </w:r>
    </w:p>
    <w:p w:rsidR="00002F99" w:rsidRPr="007C0E5E" w:rsidRDefault="00002F99" w:rsidP="00FF35C6">
      <w:pPr>
        <w:spacing w:after="0" w:line="240" w:lineRule="auto"/>
        <w:ind w:left="284"/>
        <w:jc w:val="both"/>
      </w:pPr>
      <w:r w:rsidRPr="007C0E5E">
        <w:t>b) multa de 0,2% (zero vírgula dois por cento) sobre o valor da fatura correspondente ao mês de infração, na hipótese de descumprimento de quaisquer das condições do Contrato;</w:t>
      </w:r>
    </w:p>
    <w:p w:rsidR="00002F99" w:rsidRPr="007C0E5E" w:rsidRDefault="00002F99" w:rsidP="00FF35C6">
      <w:pPr>
        <w:spacing w:after="0" w:line="240" w:lineRule="auto"/>
        <w:ind w:left="284"/>
        <w:jc w:val="both"/>
      </w:pPr>
      <w:r w:rsidRPr="007C0E5E">
        <w:t>c) multa de 0,3% (zero vírgula três por cento) sobre o valor da fatura correspondente ao mês de infração, na hipótese de reincidência da ação ou omissão que tenha justificado a aplicação da multa estabelecida na alínea anterior;</w:t>
      </w:r>
    </w:p>
    <w:p w:rsidR="00002F99" w:rsidRPr="007C0E5E" w:rsidRDefault="00002F99" w:rsidP="00FF35C6">
      <w:pPr>
        <w:spacing w:after="0" w:line="240" w:lineRule="auto"/>
        <w:ind w:left="284"/>
        <w:jc w:val="both"/>
      </w:pPr>
      <w:r w:rsidRPr="007C0E5E">
        <w:t>d) multa de 10% (dez por cento) sobre o valor do contrato, na hipótese de inexecução parcial ou total deste;</w:t>
      </w:r>
    </w:p>
    <w:p w:rsidR="00002F99" w:rsidRPr="007C0E5E" w:rsidRDefault="00002F99" w:rsidP="00FF35C6">
      <w:pPr>
        <w:spacing w:after="0" w:line="240" w:lineRule="auto"/>
        <w:ind w:left="284"/>
        <w:jc w:val="both"/>
      </w:pPr>
      <w:r w:rsidRPr="007C0E5E">
        <w:t xml:space="preserve">e) suspensão temporária do direito de licitar e contratar com o Município de Jaguariúna, por prazo não superior a </w:t>
      </w:r>
      <w:proofErr w:type="gramStart"/>
      <w:r w:rsidRPr="007C0E5E">
        <w:t>2</w:t>
      </w:r>
      <w:proofErr w:type="gramEnd"/>
      <w:r w:rsidRPr="007C0E5E">
        <w:t xml:space="preserve"> (dois) anos;</w:t>
      </w:r>
    </w:p>
    <w:p w:rsidR="00002F99" w:rsidRPr="007C0E5E" w:rsidRDefault="00002F99" w:rsidP="00FF35C6">
      <w:pPr>
        <w:spacing w:after="0" w:line="240" w:lineRule="auto"/>
        <w:ind w:left="284"/>
        <w:jc w:val="both"/>
      </w:pPr>
      <w:r w:rsidRPr="007C0E5E">
        <w:t xml:space="preserve">f) declaração de idoneidade para licitar, contratar, ou se credenciar com a Administração Pública enquanto perdurarem os motivos determinantes da punição ou até que seja promovida a reabilitação pela autoridade que aplicou a pena, que será concedida sempre que o Contrato ressarcir a Administração pelos prejuízos resultantes e </w:t>
      </w:r>
      <w:proofErr w:type="gramStart"/>
      <w:r w:rsidRPr="007C0E5E">
        <w:t>após</w:t>
      </w:r>
      <w:proofErr w:type="gramEnd"/>
      <w:r w:rsidRPr="007C0E5E">
        <w:t xml:space="preserve"> decorrido prazo não superior a 2 (dois) anos;</w:t>
      </w:r>
    </w:p>
    <w:p w:rsidR="003E1B18" w:rsidRPr="007C0E5E" w:rsidRDefault="00DE599A" w:rsidP="004B31AB">
      <w:pPr>
        <w:spacing w:after="0" w:line="240" w:lineRule="auto"/>
        <w:ind w:firstLine="284"/>
        <w:jc w:val="both"/>
      </w:pPr>
      <w:r w:rsidRPr="007C0E5E">
        <w:t>10.1</w:t>
      </w:r>
      <w:r w:rsidR="003E1B18" w:rsidRPr="007C0E5E">
        <w:t>.</w:t>
      </w:r>
      <w:r w:rsidRPr="007C0E5E">
        <w:t xml:space="preserve">1. As multas previstas nas alíneas “b”, “c” e “d” destas cláusulas são cumulativas e serão aplicadas até o limite de 20% (vinte por cento) do valor total estimado deste Contrato, quando este poderá ser rescindido e ser a suspensão temporária ao direito de licitar, contratar e se credenciar com o Município, por prazo não superior a </w:t>
      </w:r>
      <w:proofErr w:type="gramStart"/>
      <w:r w:rsidRPr="007C0E5E">
        <w:t>2</w:t>
      </w:r>
      <w:proofErr w:type="gramEnd"/>
      <w:r w:rsidRPr="007C0E5E">
        <w:t xml:space="preserve"> (dois) anos.</w:t>
      </w:r>
    </w:p>
    <w:p w:rsidR="00DE599A" w:rsidRDefault="00DE599A" w:rsidP="004B31AB">
      <w:pPr>
        <w:spacing w:after="0" w:line="240" w:lineRule="auto"/>
        <w:ind w:firstLine="284"/>
        <w:jc w:val="both"/>
      </w:pPr>
      <w:r w:rsidRPr="007C0E5E">
        <w:t>10.1.2. As multas, sempre que possível, serão descontadas dos créditos da Contratada junto ao Município ou, se for o caso, cobradas administrativas ou judicialmente. As multas previstas nesta Cláusula não eximem a Contratada da reparação dos eventuais danos, perdas ou prejuízos que seu ato punível venha acarretar ao Município ou a terceiros.</w:t>
      </w:r>
    </w:p>
    <w:p w:rsidR="004B6C1D" w:rsidRPr="007C0E5E" w:rsidRDefault="004B6C1D" w:rsidP="00A854B4">
      <w:pPr>
        <w:spacing w:after="0" w:line="240" w:lineRule="auto"/>
        <w:jc w:val="both"/>
      </w:pPr>
    </w:p>
    <w:p w:rsidR="00250729" w:rsidRPr="007C0E5E" w:rsidRDefault="00250729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DÉCIMA PRIMEIRA – DA RESCISÃO</w:t>
      </w:r>
    </w:p>
    <w:p w:rsidR="00250729" w:rsidRPr="007C0E5E" w:rsidRDefault="00250729" w:rsidP="00A854B4">
      <w:pPr>
        <w:spacing w:after="0" w:line="240" w:lineRule="auto"/>
        <w:jc w:val="both"/>
      </w:pPr>
      <w:r w:rsidRPr="007C0E5E">
        <w:t>11.1. O Município poderá rescindir o contrato pleno de direito a qualquer tempo, independentemente de notificação ou interpelação judicial, conforme previsto na Lei nº 8.666/93.</w:t>
      </w:r>
    </w:p>
    <w:p w:rsidR="003F6AE3" w:rsidRPr="007C0E5E" w:rsidRDefault="003F6AE3" w:rsidP="00A854B4">
      <w:pPr>
        <w:spacing w:after="0" w:line="240" w:lineRule="auto"/>
        <w:jc w:val="both"/>
      </w:pPr>
      <w:r w:rsidRPr="007C0E5E">
        <w:lastRenderedPageBreak/>
        <w:t>11.2. Será descredenciada a escola privada de Educação Infantil que descumprir cláusula estabelecida em Contrato.</w:t>
      </w:r>
    </w:p>
    <w:p w:rsidR="003F6AE3" w:rsidRPr="007C0E5E" w:rsidRDefault="003F6AE3" w:rsidP="00A854B4">
      <w:pPr>
        <w:spacing w:after="0" w:line="240" w:lineRule="auto"/>
        <w:jc w:val="both"/>
      </w:pPr>
    </w:p>
    <w:p w:rsidR="003F6AE3" w:rsidRPr="007C0E5E" w:rsidRDefault="003F6AE3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DÉCIMA SEGUNDA – DAS DISPOSIÇÕES GERAIS E FINAIS</w:t>
      </w:r>
    </w:p>
    <w:p w:rsidR="00002F99" w:rsidRPr="007C0E5E" w:rsidRDefault="003F6AE3" w:rsidP="00A854B4">
      <w:pPr>
        <w:spacing w:after="0" w:line="240" w:lineRule="auto"/>
        <w:jc w:val="both"/>
      </w:pPr>
      <w:r w:rsidRPr="007C0E5E">
        <w:t>12.1. As quantidades de vagas adquiridas serão distribuídas de acordo com a demanda cadastral e não atendida.</w:t>
      </w:r>
    </w:p>
    <w:p w:rsidR="003F6AE3" w:rsidRPr="007C0E5E" w:rsidRDefault="003F6AE3" w:rsidP="00A854B4">
      <w:pPr>
        <w:spacing w:after="0" w:line="240" w:lineRule="auto"/>
        <w:jc w:val="both"/>
      </w:pPr>
      <w:r w:rsidRPr="007C0E5E">
        <w:t>12.2. A quantidade de vagas previstas no presente Contrato refere-se ao ano letivo, podendo ser alteradas para mais ou para menos para o ano seguinte, a depender da demanda e necessidade do Município.</w:t>
      </w:r>
    </w:p>
    <w:p w:rsidR="003F6AE3" w:rsidRPr="007C0E5E" w:rsidRDefault="003F6AE3" w:rsidP="00A854B4">
      <w:pPr>
        <w:spacing w:after="0" w:line="240" w:lineRule="auto"/>
        <w:jc w:val="both"/>
      </w:pPr>
      <w:r w:rsidRPr="007C0E5E">
        <w:t xml:space="preserve">12.3. Fica a Contratada autoriza a remanejar o quantitativo de vagas para </w:t>
      </w:r>
      <w:proofErr w:type="gramStart"/>
      <w:r w:rsidRPr="007C0E5E">
        <w:t>a atender</w:t>
      </w:r>
      <w:proofErr w:type="gramEnd"/>
      <w:r w:rsidRPr="007C0E5E">
        <w:t xml:space="preserve"> à demanda, conforme disponibilidade do contrato.</w:t>
      </w:r>
    </w:p>
    <w:p w:rsidR="00642070" w:rsidRPr="007C0E5E" w:rsidRDefault="003F6AE3" w:rsidP="00A854B4">
      <w:pPr>
        <w:spacing w:after="0" w:line="240" w:lineRule="auto"/>
        <w:jc w:val="both"/>
      </w:pPr>
      <w:r w:rsidRPr="007C0E5E">
        <w:t>12.4. A revogação ou anulação do Chamamento Público não gera direito à indenização, ressalvadas as hipóteses descritas na Lei nº 8.666/93 e alterações.</w:t>
      </w:r>
    </w:p>
    <w:p w:rsidR="00642070" w:rsidRPr="007C0E5E" w:rsidRDefault="00642070" w:rsidP="00A854B4">
      <w:pPr>
        <w:spacing w:after="0" w:line="240" w:lineRule="auto"/>
        <w:jc w:val="both"/>
      </w:pPr>
      <w:r w:rsidRPr="007C0E5E">
        <w:t>12.5. Poderá o Município revogar o presente contrato, no todo ou em parte, por conveniência administrativa e interesse público, ou por fato superveniente, devidamente justificado, ou anulá-lo, em caso de ilegalidade.</w:t>
      </w:r>
    </w:p>
    <w:p w:rsidR="00D8773B" w:rsidRPr="007C0E5E" w:rsidRDefault="00D8773B" w:rsidP="00A854B4">
      <w:pPr>
        <w:spacing w:after="0" w:line="240" w:lineRule="auto"/>
        <w:jc w:val="both"/>
      </w:pPr>
      <w:r w:rsidRPr="007C0E5E">
        <w:t>12.6. A Contratada é a única responsável pelas contratações, pelo pagamento de salários, encargos sociais, previdenciários, securitários, taxas, impostos e quaisquer outros que incidam ou venham a incidir sobre seu quadro de pessoal.</w:t>
      </w:r>
    </w:p>
    <w:p w:rsidR="009A2C3D" w:rsidRPr="007C0E5E" w:rsidRDefault="009A2C3D" w:rsidP="00A854B4">
      <w:pPr>
        <w:spacing w:after="0" w:line="240" w:lineRule="auto"/>
        <w:jc w:val="both"/>
      </w:pPr>
      <w:r w:rsidRPr="007C0E5E">
        <w:t xml:space="preserve">12.7. </w:t>
      </w:r>
      <w:r w:rsidR="005045F1" w:rsidRPr="007C0E5E">
        <w:t xml:space="preserve">Será facultativa à Comissão Técnica promover, em qualquer fase, </w:t>
      </w:r>
      <w:proofErr w:type="gramStart"/>
      <w:r w:rsidR="005045F1" w:rsidRPr="007C0E5E">
        <w:t>diligência destinadas</w:t>
      </w:r>
      <w:proofErr w:type="gramEnd"/>
      <w:r w:rsidR="005045F1" w:rsidRPr="007C0E5E">
        <w:t xml:space="preserve"> a esclarecer ou complementar a instrução do processo e aferição do atendimento aos critérios de credenciamento da Contratada, bem como solicitar aos órgãos competentes a elaboração de parecer técnicos destinados a fundamentar as decisões da Comissão.</w:t>
      </w:r>
    </w:p>
    <w:p w:rsidR="005045F1" w:rsidRPr="007C0E5E" w:rsidRDefault="005045F1" w:rsidP="00A854B4">
      <w:pPr>
        <w:spacing w:after="0" w:line="240" w:lineRule="auto"/>
        <w:jc w:val="both"/>
      </w:pPr>
      <w:r w:rsidRPr="007C0E5E">
        <w:t>12.8. Este instrumento Contratual decorre do processo Administrativo nº XXXXXXXX.</w:t>
      </w:r>
    </w:p>
    <w:p w:rsidR="005045F1" w:rsidRPr="007C0E5E" w:rsidRDefault="005045F1" w:rsidP="00A854B4">
      <w:pPr>
        <w:spacing w:after="0" w:line="240" w:lineRule="auto"/>
        <w:jc w:val="both"/>
      </w:pPr>
    </w:p>
    <w:p w:rsidR="005045F1" w:rsidRPr="007C0E5E" w:rsidRDefault="005045F1" w:rsidP="00A854B4">
      <w:pPr>
        <w:spacing w:after="0" w:line="240" w:lineRule="auto"/>
        <w:jc w:val="both"/>
        <w:rPr>
          <w:b/>
        </w:rPr>
      </w:pPr>
      <w:r w:rsidRPr="007C0E5E">
        <w:rPr>
          <w:b/>
        </w:rPr>
        <w:t>CLÁUSULA DÉCIMA TERCEIRA – DO FORO</w:t>
      </w:r>
    </w:p>
    <w:p w:rsidR="005045F1" w:rsidRPr="007C0E5E" w:rsidRDefault="005045F1" w:rsidP="00A854B4">
      <w:pPr>
        <w:spacing w:after="0" w:line="240" w:lineRule="auto"/>
        <w:jc w:val="both"/>
      </w:pPr>
      <w:r w:rsidRPr="007C0E5E">
        <w:t>13.1. Fica ele</w:t>
      </w:r>
      <w:r w:rsidR="00E570C9" w:rsidRPr="007C0E5E">
        <w:t xml:space="preserve">ito o Foro da Cidade de </w:t>
      </w:r>
      <w:r w:rsidR="004B6C1D" w:rsidRPr="007C0E5E">
        <w:t>Jaguariúna</w:t>
      </w:r>
      <w:r w:rsidRPr="007C0E5E">
        <w:t>, Estado de São Paulo para dirimir quaisquer dúvidas ou pendências oriundas do presente, renunciando as partes a qualquer outro, por mais privilegiado que seja.</w:t>
      </w:r>
    </w:p>
    <w:p w:rsidR="005045F1" w:rsidRPr="007C0E5E" w:rsidRDefault="005045F1" w:rsidP="00A854B4">
      <w:pPr>
        <w:spacing w:after="0" w:line="240" w:lineRule="auto"/>
        <w:jc w:val="both"/>
      </w:pPr>
      <w:r w:rsidRPr="007C0E5E">
        <w:t>13.2 E, por se acharem de acordo, os representantes legais assi</w:t>
      </w:r>
      <w:r w:rsidR="00E570C9" w:rsidRPr="007C0E5E">
        <w:t>nam o presente Contrato, em duas</w:t>
      </w:r>
      <w:r w:rsidRPr="007C0E5E">
        <w:t xml:space="preserve"> vias de </w:t>
      </w:r>
      <w:proofErr w:type="gramStart"/>
      <w:r w:rsidRPr="007C0E5E">
        <w:t>iguais teor</w:t>
      </w:r>
      <w:proofErr w:type="gramEnd"/>
      <w:r w:rsidRPr="007C0E5E">
        <w:t xml:space="preserve"> e forma, na presença das testemunhas abaixo.</w:t>
      </w:r>
    </w:p>
    <w:p w:rsidR="00EC238C" w:rsidRPr="007C0E5E" w:rsidRDefault="00EC238C" w:rsidP="00A854B4">
      <w:pPr>
        <w:spacing w:after="0" w:line="240" w:lineRule="auto"/>
        <w:jc w:val="both"/>
      </w:pPr>
    </w:p>
    <w:p w:rsidR="00EC238C" w:rsidRPr="007C0E5E" w:rsidRDefault="00EC238C" w:rsidP="00A854B4">
      <w:pPr>
        <w:spacing w:after="0" w:line="240" w:lineRule="auto"/>
        <w:jc w:val="both"/>
      </w:pPr>
    </w:p>
    <w:p w:rsidR="00EC238C" w:rsidRPr="007C0E5E" w:rsidRDefault="00EC238C" w:rsidP="00A854B4">
      <w:pPr>
        <w:spacing w:after="0" w:line="240" w:lineRule="auto"/>
        <w:jc w:val="both"/>
      </w:pPr>
    </w:p>
    <w:p w:rsidR="00EC238C" w:rsidRDefault="00EC238C" w:rsidP="004B6C1D">
      <w:pPr>
        <w:spacing w:after="0" w:line="240" w:lineRule="auto"/>
        <w:jc w:val="right"/>
      </w:pPr>
      <w:r w:rsidRPr="007C0E5E">
        <w:t xml:space="preserve">Jaguariúna, _______ </w:t>
      </w:r>
      <w:r w:rsidR="00863F6F" w:rsidRPr="007C0E5E">
        <w:t xml:space="preserve">de _____________________ </w:t>
      </w:r>
      <w:proofErr w:type="spellStart"/>
      <w:r w:rsidR="00863F6F" w:rsidRPr="007C0E5E">
        <w:t>de</w:t>
      </w:r>
      <w:proofErr w:type="spellEnd"/>
      <w:r w:rsidR="00863F6F" w:rsidRPr="007C0E5E">
        <w:t xml:space="preserve"> 202</w:t>
      </w:r>
      <w:r w:rsidR="004B6C1D">
        <w:t>3.</w:t>
      </w:r>
    </w:p>
    <w:p w:rsidR="004B6C1D" w:rsidRDefault="004B6C1D" w:rsidP="004B6C1D">
      <w:pPr>
        <w:spacing w:after="0" w:line="240" w:lineRule="auto"/>
        <w:jc w:val="right"/>
      </w:pPr>
    </w:p>
    <w:p w:rsidR="004B6C1D" w:rsidRDefault="004B6C1D" w:rsidP="004B6C1D">
      <w:pPr>
        <w:spacing w:after="0" w:line="240" w:lineRule="auto"/>
        <w:jc w:val="right"/>
      </w:pPr>
    </w:p>
    <w:p w:rsidR="004B6C1D" w:rsidRPr="00873A07" w:rsidRDefault="004B6C1D" w:rsidP="004B6C1D">
      <w:pPr>
        <w:rPr>
          <w:rFonts w:cs="Arial"/>
          <w:bCs/>
        </w:rPr>
      </w:pPr>
    </w:p>
    <w:p w:rsidR="004B6C1D" w:rsidRPr="004B6C1D" w:rsidRDefault="004B6C1D" w:rsidP="004B6C1D">
      <w:pPr>
        <w:spacing w:line="240" w:lineRule="auto"/>
        <w:rPr>
          <w:rFonts w:cs="Arial"/>
          <w:bCs/>
        </w:rPr>
      </w:pPr>
      <w:r w:rsidRPr="004B6C1D">
        <w:rPr>
          <w:rFonts w:cs="Arial"/>
          <w:bCs/>
        </w:rPr>
        <w:t>________________________________________</w:t>
      </w:r>
    </w:p>
    <w:p w:rsidR="004B6C1D" w:rsidRPr="004B6C1D" w:rsidRDefault="004B6C1D" w:rsidP="004B6C1D">
      <w:pPr>
        <w:spacing w:line="240" w:lineRule="auto"/>
      </w:pPr>
      <w:r w:rsidRPr="004B6C1D">
        <w:t>PREFEITURA DO MUNICÍPIO DE JAGUARIÚNA</w:t>
      </w:r>
      <w:r w:rsidRPr="004B6C1D">
        <w:br/>
        <w:t>Maria Emília Peçanha de Oliveira Silva</w:t>
      </w:r>
      <w:r w:rsidRPr="004B6C1D">
        <w:br/>
        <w:t>Secretária de gabinete</w:t>
      </w:r>
    </w:p>
    <w:p w:rsidR="004B6C1D" w:rsidRPr="00873A07" w:rsidRDefault="004B6C1D" w:rsidP="004B6C1D">
      <w:pPr>
        <w:rPr>
          <w:rFonts w:cs="Arial"/>
          <w:b/>
          <w:bCs/>
        </w:rPr>
      </w:pPr>
    </w:p>
    <w:p w:rsidR="004B6C1D" w:rsidRPr="004B6C1D" w:rsidRDefault="004B6C1D" w:rsidP="004B6C1D">
      <w:pPr>
        <w:rPr>
          <w:rFonts w:cs="Arial"/>
          <w:bCs/>
        </w:rPr>
      </w:pPr>
      <w:r w:rsidRPr="004B6C1D">
        <w:rPr>
          <w:rFonts w:cs="Arial"/>
          <w:bCs/>
        </w:rPr>
        <w:t>_____________________________</w:t>
      </w:r>
      <w:r w:rsidRPr="004B6C1D">
        <w:rPr>
          <w:rFonts w:cs="Arial"/>
          <w:bCs/>
        </w:rPr>
        <w:softHyphen/>
      </w:r>
      <w:r w:rsidRPr="004B6C1D">
        <w:rPr>
          <w:rFonts w:cs="Arial"/>
          <w:bCs/>
        </w:rPr>
        <w:softHyphen/>
      </w:r>
      <w:r w:rsidRPr="004B6C1D">
        <w:rPr>
          <w:rFonts w:cs="Arial"/>
          <w:bCs/>
        </w:rPr>
        <w:softHyphen/>
      </w:r>
      <w:r w:rsidRPr="004B6C1D">
        <w:rPr>
          <w:rFonts w:cs="Arial"/>
          <w:bCs/>
        </w:rPr>
        <w:softHyphen/>
      </w:r>
      <w:r w:rsidRPr="004B6C1D">
        <w:rPr>
          <w:rFonts w:cs="Arial"/>
          <w:bCs/>
        </w:rPr>
        <w:softHyphen/>
        <w:t>_______</w:t>
      </w:r>
    </w:p>
    <w:p w:rsidR="004B6C1D" w:rsidRPr="004B6C1D" w:rsidRDefault="004B6C1D" w:rsidP="004B6C1D">
      <w:pPr>
        <w:rPr>
          <w:rFonts w:cs="Arial"/>
          <w:bCs/>
        </w:rPr>
      </w:pPr>
      <w:r w:rsidRPr="004B6C1D">
        <w:rPr>
          <w:rFonts w:cs="Arial"/>
        </w:rPr>
        <w:t>CONTRATADA</w:t>
      </w:r>
    </w:p>
    <w:p w:rsidR="004B6C1D" w:rsidRPr="007C0E5E" w:rsidRDefault="004B6C1D" w:rsidP="004B6C1D">
      <w:pPr>
        <w:spacing w:after="0" w:line="240" w:lineRule="auto"/>
      </w:pPr>
    </w:p>
    <w:p w:rsidR="00EC238C" w:rsidRPr="007C0E5E" w:rsidRDefault="00EC238C" w:rsidP="00A854B4">
      <w:pPr>
        <w:spacing w:after="0" w:line="240" w:lineRule="auto"/>
        <w:jc w:val="both"/>
      </w:pPr>
    </w:p>
    <w:p w:rsidR="00EC238C" w:rsidRPr="007C0E5E" w:rsidRDefault="00EC238C" w:rsidP="00A854B4">
      <w:pPr>
        <w:spacing w:after="0" w:line="240" w:lineRule="auto"/>
        <w:jc w:val="both"/>
      </w:pPr>
      <w:r w:rsidRPr="007C0E5E">
        <w:t>TESTEMUNHAS:</w:t>
      </w:r>
    </w:p>
    <w:p w:rsidR="00EC238C" w:rsidRPr="007C0E5E" w:rsidRDefault="00EC238C" w:rsidP="00A854B4">
      <w:pPr>
        <w:spacing w:after="0" w:line="240" w:lineRule="auto"/>
        <w:jc w:val="both"/>
      </w:pPr>
      <w:r w:rsidRPr="007C0E5E">
        <w:t>____________________________________</w:t>
      </w:r>
      <w:r w:rsidR="004B6C1D">
        <w:tab/>
      </w:r>
      <w:r w:rsidR="004B6C1D">
        <w:tab/>
      </w:r>
      <w:r w:rsidRPr="007C0E5E">
        <w:t>_______________________________________________</w:t>
      </w:r>
    </w:p>
    <w:p w:rsidR="00EC238C" w:rsidRPr="007C0E5E" w:rsidRDefault="00EC238C" w:rsidP="00A854B4">
      <w:pPr>
        <w:spacing w:after="0" w:line="240" w:lineRule="auto"/>
        <w:jc w:val="both"/>
      </w:pPr>
    </w:p>
    <w:p w:rsidR="00770657" w:rsidRPr="007C0E5E" w:rsidRDefault="00770657" w:rsidP="00A854B4">
      <w:pPr>
        <w:tabs>
          <w:tab w:val="left" w:pos="4125"/>
        </w:tabs>
        <w:jc w:val="both"/>
      </w:pPr>
    </w:p>
    <w:sectPr w:rsidR="00770657" w:rsidRPr="007C0E5E" w:rsidSect="00D33A32">
      <w:headerReference w:type="default" r:id="rId10"/>
      <w:pgSz w:w="11906" w:h="16838"/>
      <w:pgMar w:top="720" w:right="991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99" w:rsidRDefault="00056199" w:rsidP="003E6584">
      <w:pPr>
        <w:spacing w:after="0" w:line="240" w:lineRule="auto"/>
      </w:pPr>
      <w:r>
        <w:separator/>
      </w:r>
    </w:p>
  </w:endnote>
  <w:endnote w:type="continuationSeparator" w:id="0">
    <w:p w:rsidR="00056199" w:rsidRDefault="00056199" w:rsidP="003E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99" w:rsidRDefault="00056199" w:rsidP="003E6584">
      <w:pPr>
        <w:spacing w:after="0" w:line="240" w:lineRule="auto"/>
      </w:pPr>
      <w:r>
        <w:separator/>
      </w:r>
    </w:p>
  </w:footnote>
  <w:footnote w:type="continuationSeparator" w:id="0">
    <w:p w:rsidR="00056199" w:rsidRDefault="00056199" w:rsidP="003E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99" w:rsidRDefault="00056199" w:rsidP="003E6584">
    <w:pPr>
      <w:pStyle w:val="Cabealho"/>
      <w:jc w:val="center"/>
      <w:rPr>
        <w:b/>
        <w:szCs w:val="18"/>
        <w:u w:val="single"/>
      </w:rPr>
    </w:pPr>
    <w:r>
      <w:rPr>
        <w:b/>
        <w:noProof/>
        <w:szCs w:val="18"/>
        <w:u w:val="single"/>
      </w:rPr>
      <w:drawing>
        <wp:anchor distT="0" distB="0" distL="114300" distR="114300" simplePos="0" relativeHeight="251658240" behindDoc="0" locked="0" layoutInCell="1" allowOverlap="1" wp14:anchorId="084E3294" wp14:editId="3AF7004D">
          <wp:simplePos x="0" y="0"/>
          <wp:positionH relativeFrom="column">
            <wp:posOffset>749935</wp:posOffset>
          </wp:positionH>
          <wp:positionV relativeFrom="paragraph">
            <wp:posOffset>-268605</wp:posOffset>
          </wp:positionV>
          <wp:extent cx="5400675" cy="5619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6199" w:rsidRDefault="00056199" w:rsidP="003E6584">
    <w:pPr>
      <w:pStyle w:val="Cabealho"/>
      <w:jc w:val="center"/>
      <w:rPr>
        <w:b/>
        <w:szCs w:val="18"/>
        <w:u w:val="single"/>
      </w:rPr>
    </w:pPr>
  </w:p>
  <w:p w:rsidR="00056199" w:rsidRPr="003E6584" w:rsidRDefault="00056199" w:rsidP="003E6584">
    <w:pPr>
      <w:pStyle w:val="Cabealho"/>
      <w:jc w:val="center"/>
      <w:rPr>
        <w:b/>
        <w:szCs w:val="18"/>
        <w:u w:val="single"/>
      </w:rPr>
    </w:pPr>
    <w:r w:rsidRPr="003E6584">
      <w:rPr>
        <w:b/>
        <w:szCs w:val="18"/>
        <w:u w:val="single"/>
      </w:rPr>
      <w:t>SECRETARIA MUNICIPAL DE EDUCAÇÃO</w:t>
    </w:r>
  </w:p>
  <w:p w:rsidR="00056199" w:rsidRDefault="00056199" w:rsidP="003E6584">
    <w:pPr>
      <w:pStyle w:val="Cabealho"/>
      <w:jc w:val="center"/>
    </w:pPr>
    <w:r w:rsidRPr="003E6584">
      <w:rPr>
        <w:sz w:val="16"/>
        <w:szCs w:val="16"/>
      </w:rPr>
      <w:t xml:space="preserve">Rua Cel. </w:t>
    </w:r>
    <w:r w:rsidRPr="00BA5B18">
      <w:rPr>
        <w:sz w:val="16"/>
        <w:szCs w:val="16"/>
      </w:rPr>
      <w:t>Amâncio Bueno, 400 – Centro – Telefax</w:t>
    </w:r>
    <w:r>
      <w:rPr>
        <w:sz w:val="16"/>
        <w:szCs w:val="16"/>
      </w:rPr>
      <w:t xml:space="preserve"> (19) 3837-</w:t>
    </w:r>
    <w:proofErr w:type="gramStart"/>
    <w:r>
      <w:rPr>
        <w:sz w:val="16"/>
        <w:szCs w:val="16"/>
      </w:rPr>
      <w:t>2888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F3"/>
    <w:multiLevelType w:val="multilevel"/>
    <w:tmpl w:val="82B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C2452"/>
    <w:multiLevelType w:val="multilevel"/>
    <w:tmpl w:val="1778CF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806FF0"/>
    <w:multiLevelType w:val="hybridMultilevel"/>
    <w:tmpl w:val="3670F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64BFB"/>
    <w:multiLevelType w:val="hybridMultilevel"/>
    <w:tmpl w:val="76306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379EE"/>
    <w:multiLevelType w:val="multilevel"/>
    <w:tmpl w:val="C8FA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1E55D62"/>
    <w:multiLevelType w:val="multilevel"/>
    <w:tmpl w:val="8C5C1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4"/>
    <w:rsid w:val="00002F99"/>
    <w:rsid w:val="00010A3D"/>
    <w:rsid w:val="000244FC"/>
    <w:rsid w:val="000309AC"/>
    <w:rsid w:val="00033CCC"/>
    <w:rsid w:val="00033CD6"/>
    <w:rsid w:val="00056199"/>
    <w:rsid w:val="000650FC"/>
    <w:rsid w:val="00074FE6"/>
    <w:rsid w:val="000A241A"/>
    <w:rsid w:val="000A7D8E"/>
    <w:rsid w:val="000B454F"/>
    <w:rsid w:val="000C464E"/>
    <w:rsid w:val="000E3CC6"/>
    <w:rsid w:val="000F0EB6"/>
    <w:rsid w:val="000F7DAB"/>
    <w:rsid w:val="001001BC"/>
    <w:rsid w:val="00140D2B"/>
    <w:rsid w:val="00140DB0"/>
    <w:rsid w:val="00153FDB"/>
    <w:rsid w:val="00172833"/>
    <w:rsid w:val="00172EEF"/>
    <w:rsid w:val="00186F53"/>
    <w:rsid w:val="001A229C"/>
    <w:rsid w:val="001C56A3"/>
    <w:rsid w:val="001E4050"/>
    <w:rsid w:val="001F17DC"/>
    <w:rsid w:val="0020155D"/>
    <w:rsid w:val="00207474"/>
    <w:rsid w:val="00231E90"/>
    <w:rsid w:val="002441C1"/>
    <w:rsid w:val="00250729"/>
    <w:rsid w:val="0025127C"/>
    <w:rsid w:val="002A4A6B"/>
    <w:rsid w:val="002D37C1"/>
    <w:rsid w:val="003057C7"/>
    <w:rsid w:val="00306778"/>
    <w:rsid w:val="00325071"/>
    <w:rsid w:val="00377674"/>
    <w:rsid w:val="0038287B"/>
    <w:rsid w:val="003B088A"/>
    <w:rsid w:val="003E012B"/>
    <w:rsid w:val="003E1B18"/>
    <w:rsid w:val="003E4CF9"/>
    <w:rsid w:val="003E6584"/>
    <w:rsid w:val="003E756D"/>
    <w:rsid w:val="003F6AE3"/>
    <w:rsid w:val="00402410"/>
    <w:rsid w:val="00417A1F"/>
    <w:rsid w:val="00472E98"/>
    <w:rsid w:val="004731A3"/>
    <w:rsid w:val="004774A8"/>
    <w:rsid w:val="004819C5"/>
    <w:rsid w:val="00487DF0"/>
    <w:rsid w:val="004948A5"/>
    <w:rsid w:val="00497F4F"/>
    <w:rsid w:val="004B31AB"/>
    <w:rsid w:val="004B6C1D"/>
    <w:rsid w:val="004D14AD"/>
    <w:rsid w:val="004D3128"/>
    <w:rsid w:val="004E5872"/>
    <w:rsid w:val="004E59FD"/>
    <w:rsid w:val="004E7760"/>
    <w:rsid w:val="004F4587"/>
    <w:rsid w:val="005045F1"/>
    <w:rsid w:val="0050479C"/>
    <w:rsid w:val="0052157E"/>
    <w:rsid w:val="005404F0"/>
    <w:rsid w:val="00556F73"/>
    <w:rsid w:val="00575AA0"/>
    <w:rsid w:val="0059405D"/>
    <w:rsid w:val="0059662B"/>
    <w:rsid w:val="005C6489"/>
    <w:rsid w:val="005D0ED8"/>
    <w:rsid w:val="005E05B5"/>
    <w:rsid w:val="005E2863"/>
    <w:rsid w:val="005E4DC0"/>
    <w:rsid w:val="005E5804"/>
    <w:rsid w:val="005F1D50"/>
    <w:rsid w:val="006151B6"/>
    <w:rsid w:val="00625A2E"/>
    <w:rsid w:val="00631742"/>
    <w:rsid w:val="006362FD"/>
    <w:rsid w:val="00642070"/>
    <w:rsid w:val="006503E1"/>
    <w:rsid w:val="00666F5B"/>
    <w:rsid w:val="006913BC"/>
    <w:rsid w:val="0069742D"/>
    <w:rsid w:val="006C54F8"/>
    <w:rsid w:val="006C646D"/>
    <w:rsid w:val="006F4179"/>
    <w:rsid w:val="006F575E"/>
    <w:rsid w:val="007208B7"/>
    <w:rsid w:val="00723EBE"/>
    <w:rsid w:val="0072462D"/>
    <w:rsid w:val="00751ECA"/>
    <w:rsid w:val="00765F0F"/>
    <w:rsid w:val="00770657"/>
    <w:rsid w:val="007A1AAB"/>
    <w:rsid w:val="007B095C"/>
    <w:rsid w:val="007C0E5E"/>
    <w:rsid w:val="007C5C26"/>
    <w:rsid w:val="007C74E1"/>
    <w:rsid w:val="007D0772"/>
    <w:rsid w:val="007D1AE0"/>
    <w:rsid w:val="007D4ADB"/>
    <w:rsid w:val="007D6173"/>
    <w:rsid w:val="007E35B2"/>
    <w:rsid w:val="007F0F5C"/>
    <w:rsid w:val="0080588C"/>
    <w:rsid w:val="0081308E"/>
    <w:rsid w:val="008251AB"/>
    <w:rsid w:val="0083621A"/>
    <w:rsid w:val="00856FB6"/>
    <w:rsid w:val="00860F18"/>
    <w:rsid w:val="00863F6F"/>
    <w:rsid w:val="008730A5"/>
    <w:rsid w:val="00877018"/>
    <w:rsid w:val="00880C94"/>
    <w:rsid w:val="00884F9A"/>
    <w:rsid w:val="008C0415"/>
    <w:rsid w:val="008D09F2"/>
    <w:rsid w:val="008E7179"/>
    <w:rsid w:val="008F2403"/>
    <w:rsid w:val="0090420D"/>
    <w:rsid w:val="00925CFC"/>
    <w:rsid w:val="009819E2"/>
    <w:rsid w:val="0098329D"/>
    <w:rsid w:val="00996929"/>
    <w:rsid w:val="009A2C3D"/>
    <w:rsid w:val="009B0026"/>
    <w:rsid w:val="009C046C"/>
    <w:rsid w:val="009F5429"/>
    <w:rsid w:val="00A15D0E"/>
    <w:rsid w:val="00A25F7F"/>
    <w:rsid w:val="00A31870"/>
    <w:rsid w:val="00A36245"/>
    <w:rsid w:val="00A81C99"/>
    <w:rsid w:val="00A854B4"/>
    <w:rsid w:val="00AA438E"/>
    <w:rsid w:val="00AB1F0C"/>
    <w:rsid w:val="00AB29FD"/>
    <w:rsid w:val="00AB76C8"/>
    <w:rsid w:val="00AE2ADB"/>
    <w:rsid w:val="00AE5721"/>
    <w:rsid w:val="00B064DF"/>
    <w:rsid w:val="00B14514"/>
    <w:rsid w:val="00B32108"/>
    <w:rsid w:val="00B44382"/>
    <w:rsid w:val="00B6326D"/>
    <w:rsid w:val="00B664AE"/>
    <w:rsid w:val="00BA32F0"/>
    <w:rsid w:val="00BB1937"/>
    <w:rsid w:val="00BB5CA4"/>
    <w:rsid w:val="00BD4E33"/>
    <w:rsid w:val="00BE0617"/>
    <w:rsid w:val="00BE4346"/>
    <w:rsid w:val="00C07DD8"/>
    <w:rsid w:val="00C25517"/>
    <w:rsid w:val="00C25698"/>
    <w:rsid w:val="00C37E8E"/>
    <w:rsid w:val="00C4022E"/>
    <w:rsid w:val="00C56227"/>
    <w:rsid w:val="00C62F00"/>
    <w:rsid w:val="00C755C3"/>
    <w:rsid w:val="00C93992"/>
    <w:rsid w:val="00CB0755"/>
    <w:rsid w:val="00CC036B"/>
    <w:rsid w:val="00CE00A9"/>
    <w:rsid w:val="00D2094E"/>
    <w:rsid w:val="00D3136F"/>
    <w:rsid w:val="00D33A32"/>
    <w:rsid w:val="00D76F90"/>
    <w:rsid w:val="00D778BC"/>
    <w:rsid w:val="00D8773B"/>
    <w:rsid w:val="00DB50D4"/>
    <w:rsid w:val="00DC5A8E"/>
    <w:rsid w:val="00DD75C3"/>
    <w:rsid w:val="00DE599A"/>
    <w:rsid w:val="00DF4381"/>
    <w:rsid w:val="00E001F1"/>
    <w:rsid w:val="00E1794B"/>
    <w:rsid w:val="00E2026D"/>
    <w:rsid w:val="00E2763C"/>
    <w:rsid w:val="00E41280"/>
    <w:rsid w:val="00E501C9"/>
    <w:rsid w:val="00E570C9"/>
    <w:rsid w:val="00E66967"/>
    <w:rsid w:val="00E775C5"/>
    <w:rsid w:val="00E823FD"/>
    <w:rsid w:val="00E90E70"/>
    <w:rsid w:val="00EC238C"/>
    <w:rsid w:val="00EC2839"/>
    <w:rsid w:val="00EE2E67"/>
    <w:rsid w:val="00EF06C3"/>
    <w:rsid w:val="00EF1B8B"/>
    <w:rsid w:val="00EF2F38"/>
    <w:rsid w:val="00F02956"/>
    <w:rsid w:val="00F106E3"/>
    <w:rsid w:val="00F11FD3"/>
    <w:rsid w:val="00F20D16"/>
    <w:rsid w:val="00F303C4"/>
    <w:rsid w:val="00F43310"/>
    <w:rsid w:val="00F529EC"/>
    <w:rsid w:val="00F64CD5"/>
    <w:rsid w:val="00F81E3D"/>
    <w:rsid w:val="00F92DCB"/>
    <w:rsid w:val="00FA364F"/>
    <w:rsid w:val="00FE7A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1FD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7C0E5E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1FD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7C0E5E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&#231;&#227;oinfantil@jaguariun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ca&#231;&#227;oinfantil@jaguariu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2601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PMJ</cp:lastModifiedBy>
  <cp:revision>54</cp:revision>
  <cp:lastPrinted>2018-02-28T19:11:00Z</cp:lastPrinted>
  <dcterms:created xsi:type="dcterms:W3CDTF">2021-03-10T12:15:00Z</dcterms:created>
  <dcterms:modified xsi:type="dcterms:W3CDTF">2022-12-15T14:56:00Z</dcterms:modified>
</cp:coreProperties>
</file>